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u w:val="single"/>
          <w:lang w:val="en-US" w:eastAsia="zh-CN"/>
        </w:rPr>
        <w:t xml:space="preserve"> 新田县工商联 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单位部门预算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目 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第一部分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年部门预算说明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一、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部门基本概况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二、部门预算单位构成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三、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部门收支总体情况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四、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一般公共预算拨款支出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五、政府性基金预算支出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六、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其他重要事项的情况说明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七、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名词解释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第二部分 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部门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预算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公开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1.收支总表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2.收入总表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6.财政拨款收支总表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7.一般公共预算支出表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8.一般公共预算基本支出表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9.一般公共预算基本支出表--人员经费(工资福利支出)(按政府预算经济分类)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10.一般公共预算基本支出表--人员经费(工资福利支出)(按部门预算经济分类)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11.一般公共预算基本支出表--人员经费(对个人和家庭的补助)(按政府预算经济分类)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12.一般公共预算基本支出表--人员经费(对个人和家庭的补助)（按部门预算经济分类）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13.一般公共预算基本支出表--公用经费(商品和服务支出)（按政府预算经济分类）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14.一般公共预算基本支出表--公用经费(商品和服务支出)(按部门预算经济分类)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15.一般公共预算“三公”经费支出表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16.政府性基金预算支出表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17.政府性基金预算支出分类汇总表（按政府预算经济分类）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18.政府性基金预算支出分类汇总表（按部门预算经济分类）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19.国有资本经营预算支出表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20.财政专户管理资金预算支出表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21.整体支出绩效目标表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22.政府采购预算表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23.政府购买服务支出预算表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24.项目支出绩效目标表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widowControl/>
        <w:spacing w:line="600" w:lineRule="exact"/>
        <w:ind w:firstLine="640" w:firstLineChars="200"/>
        <w:rPr>
          <w:rFonts w:eastAsia="仿宋_GB2312"/>
          <w:bCs/>
          <w:color w:val="auto"/>
          <w:kern w:val="0"/>
          <w:sz w:val="32"/>
          <w:szCs w:val="32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注：以上部门预算报表中，空表表示本部门无相关收支情况。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color w:val="auto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第一部分 2023年部门预算说明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一、部门基本概况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1、职能职责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)贯彻执行党的路线、方针、政策，认真学习和广泛宣传党和政府对非公有制经济的有关方针、政策，积极开展非公有制经济代表人士的思想政治工作，促进非公有制经济健康发展。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)发挥工商联参政议政的重要职能作用。负责对非公有制经济代表人士的联系、培养、考察和推荐工作，向党委统战部提出对他们进行政治安排的建议。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)调查研究非公有制经济的发展情况，向党委和政府反映情况，提出建议，维护会员的合法权益。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)积极推动光彩事业深入发展，为贫困地区的经济发展服务。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)发挥工商联民间商会的作用，开展与港澳台胞和国外侨胞中工商社团和工商界人士的联络工作，协助政府引进项目、资金、技术和人才。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)组织工商联会员开展经贸活动和经济信息交流。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)发挥工商联组织网络人才优势，开展经济、政策和法律等咨询服务。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)发挥自我教育的传统，教育会员自觉遵守国家的政策法令，引导、教育会员爱国、敬业、守法，为建设中国特色社会主义贡献力量。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)协调工商联会员与有关部门和单位的关系。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)办好工商联的会办企业。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)加强工商联的组织建设，做好工商联会员发展和乡镇分会的组织建设工作。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(12)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完成县委、县人民政府交办的其他事项。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2、机构设置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根据编委核定，我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单位不设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内设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机构，下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属事业单位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1 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个。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所属事业单位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非公经济组织党工委信息中心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二、部门预算单位构成</w:t>
      </w:r>
    </w:p>
    <w:p>
      <w:pPr>
        <w:widowControl/>
        <w:spacing w:line="600" w:lineRule="exact"/>
        <w:ind w:firstLine="627" w:firstLineChars="196"/>
        <w:rPr>
          <w:rFonts w:hint="default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县工商联</w:t>
      </w:r>
      <w:r>
        <w:rPr>
          <w:rFonts w:eastAsia="仿宋_GB2312"/>
          <w:color w:val="auto"/>
          <w:sz w:val="32"/>
          <w:szCs w:val="32"/>
        </w:rPr>
        <w:t>部门只有本级，没有其他预算单位，因此本部门预算仅含本级预算。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三、部门收支总体情况</w:t>
      </w:r>
    </w:p>
    <w:p>
      <w:pPr>
        <w:widowControl/>
        <w:spacing w:line="600" w:lineRule="exact"/>
        <w:ind w:firstLine="640" w:firstLineChars="200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年部门预算即我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本级预算。我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 xml:space="preserve">年没有政府性基金预算拨款、国有资本经营预算收入和纳入专户管理的非税收入拨款收入，也没有使用政府性基金预算拨款、国有资本经营预算收入和纳入专户管理的非税收入拨款安排的支出，所以公开的附件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16、17、18、19、20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表均为空。收入包括经费拨款，也包括行政事业性收费收入和国有资源有偿使用收入；支出包括保障机关及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所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属事业单位基本运行的经费，也包括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民营经济调研专项经费和异地商会管理和考核专项经费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专项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经费。</w:t>
      </w:r>
    </w:p>
    <w:p>
      <w:pPr>
        <w:widowControl/>
        <w:spacing w:line="600" w:lineRule="exact"/>
        <w:ind w:firstLine="643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（一）收入预算：</w:t>
      </w:r>
      <w:r>
        <w:rPr>
          <w:rFonts w:eastAsia="仿宋_GB2312"/>
          <w:color w:val="auto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eastAsia="仿宋_GB2312"/>
          <w:color w:val="auto"/>
          <w:sz w:val="32"/>
          <w:szCs w:val="32"/>
        </w:rPr>
        <w:t>年本部门收入预算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106.33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万元，其中，一般公共预算拨款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106.33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万元，政府性基金预算拨款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万元，国有资本经营预算拨款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万元，纳入专户管理的非税收入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万元。</w:t>
      </w:r>
      <w:r>
        <w:rPr>
          <w:rFonts w:eastAsia="仿宋_GB2312"/>
          <w:b/>
          <w:color w:val="auto"/>
          <w:sz w:val="32"/>
          <w:szCs w:val="32"/>
        </w:rPr>
        <w:t>收入较去年增加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color w:val="auto"/>
          <w:sz w:val="32"/>
          <w:szCs w:val="32"/>
          <w:u w:val="single"/>
          <w:lang w:val="en-US" w:eastAsia="zh-CN"/>
        </w:rPr>
        <w:t>7.8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b/>
          <w:color w:val="auto"/>
          <w:sz w:val="32"/>
          <w:szCs w:val="32"/>
        </w:rPr>
        <w:t>万元，主要是</w:t>
      </w:r>
      <w:r>
        <w:rPr>
          <w:rFonts w:hint="eastAsia" w:eastAsia="仿宋_GB2312"/>
          <w:b/>
          <w:color w:val="auto"/>
          <w:sz w:val="32"/>
          <w:szCs w:val="32"/>
          <w:lang w:val="en-US" w:eastAsia="zh-CN"/>
        </w:rPr>
        <w:t>增加了工作人员</w:t>
      </w:r>
      <w:r>
        <w:rPr>
          <w:rFonts w:hint="eastAsia" w:eastAsia="仿宋_GB2312"/>
          <w:b/>
          <w:color w:val="auto"/>
          <w:sz w:val="32"/>
          <w:szCs w:val="32"/>
        </w:rPr>
        <w:t>工资</w:t>
      </w:r>
      <w:r>
        <w:rPr>
          <w:rFonts w:eastAsia="仿宋_GB2312"/>
          <w:b/>
          <w:color w:val="auto"/>
          <w:sz w:val="32"/>
          <w:szCs w:val="32"/>
        </w:rPr>
        <w:t>福利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和</w:t>
      </w:r>
      <w:r>
        <w:rPr>
          <w:rFonts w:eastAsia="仿宋_GB2312"/>
          <w:b/>
          <w:color w:val="auto"/>
          <w:sz w:val="32"/>
          <w:szCs w:val="32"/>
        </w:rPr>
        <w:t>社会保障资金</w:t>
      </w:r>
      <w:r>
        <w:rPr>
          <w:rFonts w:hint="eastAsia" w:eastAsia="仿宋_GB2312"/>
          <w:b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30" w:firstLineChars="196"/>
        <w:jc w:val="left"/>
        <w:rPr>
          <w:rFonts w:eastAsia="仿宋_GB2312"/>
          <w:b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（二）支出预算：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eastAsia="仿宋_GB2312"/>
          <w:color w:val="auto"/>
          <w:sz w:val="32"/>
          <w:szCs w:val="32"/>
        </w:rPr>
        <w:t>年本部门支出预算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106.33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万元，其中，一般公共服务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106.33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万元，公共安全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万元，教育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万元，科学技术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万元，¨¨¨。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支出</w:t>
      </w:r>
      <w:r>
        <w:rPr>
          <w:rFonts w:eastAsia="仿宋_GB2312"/>
          <w:b/>
          <w:color w:val="auto"/>
          <w:sz w:val="32"/>
          <w:szCs w:val="32"/>
        </w:rPr>
        <w:t>较去年增加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color w:val="auto"/>
          <w:sz w:val="32"/>
          <w:szCs w:val="32"/>
          <w:u w:val="single"/>
          <w:lang w:val="en-US" w:eastAsia="zh-CN"/>
        </w:rPr>
        <w:t>7.8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b/>
          <w:color w:val="auto"/>
          <w:sz w:val="32"/>
          <w:szCs w:val="32"/>
        </w:rPr>
        <w:t>万元，主要是</w:t>
      </w:r>
      <w:r>
        <w:rPr>
          <w:rFonts w:hint="eastAsia" w:eastAsia="仿宋_GB2312"/>
          <w:b/>
          <w:color w:val="auto"/>
          <w:sz w:val="32"/>
          <w:szCs w:val="32"/>
          <w:lang w:val="en-US" w:eastAsia="zh-CN"/>
        </w:rPr>
        <w:t>增加了工作人员</w:t>
      </w:r>
      <w:r>
        <w:rPr>
          <w:rFonts w:hint="eastAsia" w:eastAsia="仿宋_GB2312"/>
          <w:b/>
          <w:color w:val="auto"/>
          <w:sz w:val="32"/>
          <w:szCs w:val="32"/>
        </w:rPr>
        <w:t>工资</w:t>
      </w:r>
      <w:r>
        <w:rPr>
          <w:rFonts w:eastAsia="仿宋_GB2312"/>
          <w:b/>
          <w:color w:val="auto"/>
          <w:sz w:val="32"/>
          <w:szCs w:val="32"/>
        </w:rPr>
        <w:t>福利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和</w:t>
      </w:r>
      <w:r>
        <w:rPr>
          <w:rFonts w:eastAsia="仿宋_GB2312"/>
          <w:b/>
          <w:color w:val="auto"/>
          <w:sz w:val="32"/>
          <w:szCs w:val="32"/>
        </w:rPr>
        <w:t>社会保障资金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的支出</w:t>
      </w:r>
      <w:r>
        <w:rPr>
          <w:rFonts w:hint="eastAsia" w:eastAsia="仿宋_GB2312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rFonts w:eastAsia="仿宋_GB2312"/>
          <w:b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（注：与上年的收支增减对比情况一定要作出说明）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eastAsia="仿宋_GB2312"/>
          <w:color w:val="auto"/>
          <w:sz w:val="32"/>
          <w:szCs w:val="32"/>
        </w:rPr>
        <w:t>年本部门一般公共预算拨款支出预算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106.33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万元，其中，一般公共服务支出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106.33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%；公共安全支出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%；……。具体安排情况如下：</w:t>
      </w:r>
    </w:p>
    <w:p>
      <w:pPr>
        <w:widowControl/>
        <w:spacing w:line="600" w:lineRule="exact"/>
        <w:ind w:firstLine="66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（一）基本支出：20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基本支出预算数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91.53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万元，是指为保障单位机构正常运转、完成日常工作任务而发生的各项支出，包括用于基本工资、津贴补贴等人员经费以及办公费、印刷费、水电费、办公设备购置等公用经费。</w:t>
      </w:r>
    </w:p>
    <w:p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（二）项目支出：20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项目支出预算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14.8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主要是部门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为完成特定行政工作任务或事业发展目标而发生的支出，包括有关事业发展专项、专项业务费、基本建设支出等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其中：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民营经济调研专项经费</w:t>
      </w:r>
      <w:r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  <w:t>支出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 xml:space="preserve"> 4 </w:t>
      </w:r>
      <w:r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  <w:t>万元，主要用于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服务民营企业、召开民营经济座谈会等方</w:t>
      </w:r>
      <w:r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  <w:t>面；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 xml:space="preserve">异地商会管理和考核专项经费支出 10.8  </w:t>
      </w:r>
      <w:r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  <w:t>万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元，主要用于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做好异地商会建设、指导、服务、管理、考核、统筹工作等方面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五、政府性基金预算支出</w:t>
      </w:r>
    </w:p>
    <w:p>
      <w:pPr>
        <w:widowControl/>
        <w:spacing w:line="600" w:lineRule="exact"/>
        <w:ind w:firstLine="660"/>
        <w:jc w:val="left"/>
        <w:rPr>
          <w:rFonts w:eastAsia="仿宋_GB2312"/>
          <w:b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本部门无政府性基金安排的支出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640" w:firstLineChars="200"/>
        <w:jc w:val="left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六、其他重要事项的情况说明</w:t>
      </w:r>
    </w:p>
    <w:p>
      <w:pPr>
        <w:widowControl/>
        <w:spacing w:line="600" w:lineRule="exact"/>
        <w:ind w:firstLine="66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1、机关运行经费</w:t>
      </w:r>
    </w:p>
    <w:p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年本部门机关本级</w:t>
      </w:r>
      <w:r>
        <w:rPr>
          <w:rFonts w:hint="default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hint="default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家行政事业单位的机关运行经费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106.33 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万元，比上年预算增加</w:t>
      </w:r>
      <w:r>
        <w:rPr>
          <w:rFonts w:hint="default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7.8</w:t>
      </w:r>
      <w:r>
        <w:rPr>
          <w:rFonts w:hint="default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万元，上升</w:t>
      </w:r>
      <w:r>
        <w:rPr>
          <w:rFonts w:hint="default" w:eastAsia="仿宋_GB2312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i w:val="0"/>
          <w:iCs w:val="0"/>
          <w:color w:val="auto"/>
          <w:sz w:val="32"/>
          <w:szCs w:val="32"/>
          <w:u w:val="single"/>
          <w:lang w:val="en-US" w:eastAsia="zh-CN"/>
        </w:rPr>
        <w:t>7.9</w:t>
      </w:r>
      <w:r>
        <w:rPr>
          <w:rFonts w:hint="default" w:eastAsia="仿宋_GB2312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%，</w:t>
      </w:r>
      <w:r>
        <w:rPr>
          <w:rFonts w:eastAsia="仿宋_GB2312"/>
          <w:b w:val="0"/>
          <w:bCs/>
          <w:color w:val="auto"/>
          <w:sz w:val="32"/>
          <w:szCs w:val="32"/>
        </w:rPr>
        <w:t>主要是</w:t>
      </w:r>
      <w:r>
        <w:rPr>
          <w:rFonts w:hint="eastAsia" w:eastAsia="仿宋_GB2312"/>
          <w:b w:val="0"/>
          <w:bCs/>
          <w:color w:val="auto"/>
          <w:sz w:val="32"/>
          <w:szCs w:val="32"/>
          <w:lang w:val="en-US" w:eastAsia="zh-CN"/>
        </w:rPr>
        <w:t>增加了工作人员</w:t>
      </w:r>
      <w:r>
        <w:rPr>
          <w:rFonts w:hint="eastAsia" w:eastAsia="仿宋_GB2312"/>
          <w:b w:val="0"/>
          <w:bCs/>
          <w:color w:val="auto"/>
          <w:sz w:val="32"/>
          <w:szCs w:val="32"/>
        </w:rPr>
        <w:t>工资</w:t>
      </w:r>
      <w:r>
        <w:rPr>
          <w:rFonts w:eastAsia="仿宋_GB2312"/>
          <w:b w:val="0"/>
          <w:bCs/>
          <w:color w:val="auto"/>
          <w:sz w:val="32"/>
          <w:szCs w:val="32"/>
        </w:rPr>
        <w:t>福利</w:t>
      </w:r>
      <w:r>
        <w:rPr>
          <w:rFonts w:hint="eastAsia" w:eastAsia="仿宋_GB2312"/>
          <w:b w:val="0"/>
          <w:bCs/>
          <w:color w:val="auto"/>
          <w:sz w:val="32"/>
          <w:szCs w:val="32"/>
          <w:lang w:eastAsia="zh-CN"/>
        </w:rPr>
        <w:t>和</w:t>
      </w:r>
      <w:r>
        <w:rPr>
          <w:rFonts w:eastAsia="仿宋_GB2312"/>
          <w:b w:val="0"/>
          <w:bCs/>
          <w:color w:val="auto"/>
          <w:sz w:val="32"/>
          <w:szCs w:val="32"/>
        </w:rPr>
        <w:t>社会保障资金</w:t>
      </w:r>
      <w:r>
        <w:rPr>
          <w:rFonts w:hint="eastAsia" w:eastAsia="仿宋_GB2312"/>
          <w:b w:val="0"/>
          <w:bCs/>
          <w:color w:val="auto"/>
          <w:sz w:val="32"/>
          <w:szCs w:val="32"/>
          <w:lang w:eastAsia="zh-CN"/>
        </w:rPr>
        <w:t>的支出</w:t>
      </w:r>
      <w:r>
        <w:rPr>
          <w:rFonts w:hint="default" w:eastAsia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2、“三公”经费预算</w:t>
      </w:r>
    </w:p>
    <w:p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本部门机关本级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1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家行政事业单位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“三公”经费预算数为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万元，其中，公务接待费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1.15 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万元，公务用车购置及运行费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0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万元（其中，公务用车购置费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万元，公务用车运行费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万元），因公出国（境）费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万元。20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年“三公”经费预算较20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持平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。</w:t>
      </w:r>
    </w:p>
    <w:p>
      <w:pPr>
        <w:widowControl/>
        <w:spacing w:line="600" w:lineRule="exact"/>
        <w:ind w:firstLine="660"/>
        <w:jc w:val="left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3、一般性支出情况：</w:t>
      </w:r>
    </w:p>
    <w:p>
      <w:pPr>
        <w:widowControl/>
        <w:spacing w:line="600" w:lineRule="exact"/>
        <w:ind w:firstLine="660"/>
        <w:jc w:val="left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2023年本部门会议费预算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0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万元，拟召开......等会议，人数约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0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人次，主要包含传达......等内容；培训费预算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0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万元，拟开展......等培训，人数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0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人次，主要内容为对......进行专题培训；未计划举办节庆、晚会、论坛、赛事活动。</w:t>
      </w:r>
    </w:p>
    <w:p>
      <w:pPr>
        <w:widowControl/>
        <w:spacing w:line="600" w:lineRule="exact"/>
        <w:ind w:firstLine="660"/>
        <w:jc w:val="left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4、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政府采购情况</w:t>
      </w:r>
    </w:p>
    <w:p>
      <w:pPr>
        <w:widowControl/>
        <w:spacing w:line="600" w:lineRule="exact"/>
        <w:ind w:firstLine="66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政府采购预算总额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1.5 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万元，其中，</w:t>
      </w:r>
      <w:r>
        <w:rPr>
          <w:rFonts w:eastAsia="仿宋_GB2312"/>
          <w:color w:val="auto"/>
          <w:sz w:val="32"/>
          <w:szCs w:val="32"/>
        </w:rPr>
        <w:t>货物类采购预算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1.5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万元；工程类采购预算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万元；服务类采购预算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color w:val="auto"/>
          <w:sz w:val="32"/>
          <w:szCs w:val="32"/>
          <w:lang w:val="en-US" w:eastAsia="zh-CN"/>
        </w:rPr>
        <w:t>5、国有资产占用使用及新增资产配置情况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eastAsia="仿宋_GB2312"/>
          <w:color w:val="auto"/>
          <w:sz w:val="32"/>
          <w:szCs w:val="32"/>
        </w:rPr>
        <w:t>截至202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sz w:val="32"/>
          <w:szCs w:val="32"/>
        </w:rPr>
        <w:t>年12月底，本部门</w:t>
      </w:r>
      <w:r>
        <w:rPr>
          <w:rFonts w:eastAsia="仿宋_GB2312"/>
          <w:bCs/>
          <w:color w:val="auto"/>
          <w:kern w:val="0"/>
          <w:sz w:val="32"/>
          <w:szCs w:val="32"/>
        </w:rPr>
        <w:t>共有公务用车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辆，应急保障用车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辆，执法执勤用车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辆；单位价值50万元以上通用设备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台。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eastAsia="仿宋_GB2312"/>
          <w:bCs/>
          <w:color w:val="auto"/>
          <w:kern w:val="0"/>
          <w:sz w:val="32"/>
          <w:szCs w:val="32"/>
        </w:rPr>
        <w:t>年拟新增配置公务用车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辆，应急保障用车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辆，执法执勤用车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辆；新增配备单位价值50万元以上通用设备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台。</w:t>
      </w:r>
    </w:p>
    <w:p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6、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预算绩效目标说明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本部门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所有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支出实行绩效目标管理，纳入20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年部门整体支出绩效目标的金额为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106.33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万元，其中，基本支出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91.53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万元，项目支出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14.8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，具体绩效目标详见报表。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7、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批复时间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年度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部门预算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经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新田县第十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八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届人民代表大会第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次会议批复时间为20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日，财政部门批复时间为20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01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七、名词解释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2、“三公”经费：纳入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省（市/县）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第二部分 2023年部门预算公开表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center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（见附件）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ZDMyODA1YTRhODQ1ZDg5ZDE2MzZmZjZmNmU5OTkifQ=="/>
  </w:docVars>
  <w:rsids>
    <w:rsidRoot w:val="00000000"/>
    <w:rsid w:val="00400BE3"/>
    <w:rsid w:val="026B348A"/>
    <w:rsid w:val="075313C3"/>
    <w:rsid w:val="0A564AAB"/>
    <w:rsid w:val="0AEC3CD0"/>
    <w:rsid w:val="0B3202FF"/>
    <w:rsid w:val="0C5F4155"/>
    <w:rsid w:val="0D122A8A"/>
    <w:rsid w:val="0E5A2261"/>
    <w:rsid w:val="0EFE2AC3"/>
    <w:rsid w:val="101D5507"/>
    <w:rsid w:val="12F87997"/>
    <w:rsid w:val="1393086B"/>
    <w:rsid w:val="184423B4"/>
    <w:rsid w:val="1A4713E9"/>
    <w:rsid w:val="1F122A8F"/>
    <w:rsid w:val="1F985B28"/>
    <w:rsid w:val="22606ACD"/>
    <w:rsid w:val="284A5A24"/>
    <w:rsid w:val="29310182"/>
    <w:rsid w:val="2A1C6CCC"/>
    <w:rsid w:val="30285F7E"/>
    <w:rsid w:val="38C87519"/>
    <w:rsid w:val="3D8C5536"/>
    <w:rsid w:val="41366754"/>
    <w:rsid w:val="4167540A"/>
    <w:rsid w:val="44665BC1"/>
    <w:rsid w:val="4AB76D80"/>
    <w:rsid w:val="52326F0E"/>
    <w:rsid w:val="52877BA3"/>
    <w:rsid w:val="543D0DF6"/>
    <w:rsid w:val="55386724"/>
    <w:rsid w:val="60DA7950"/>
    <w:rsid w:val="62262323"/>
    <w:rsid w:val="647D0321"/>
    <w:rsid w:val="67EE31DB"/>
    <w:rsid w:val="703C4095"/>
    <w:rsid w:val="79183053"/>
    <w:rsid w:val="79AB0C1A"/>
    <w:rsid w:val="7BBA645B"/>
    <w:rsid w:val="7F6D1171"/>
    <w:rsid w:val="7F8D4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3159</Words>
  <Characters>3419</Characters>
  <Lines>0</Lines>
  <Paragraphs>0</Paragraphs>
  <TotalTime>3</TotalTime>
  <ScaleCrop>false</ScaleCrop>
  <LinksUpToDate>false</LinksUpToDate>
  <CharactersWithSpaces>3581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WPS_1668157542</cp:lastModifiedBy>
  <cp:lastPrinted>2019-09-03T01:21:00Z</cp:lastPrinted>
  <dcterms:modified xsi:type="dcterms:W3CDTF">2023-07-14T10:01:47Z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ABA6CD00E1B54132BB6E5BBEB8062A89</vt:lpwstr>
  </property>
</Properties>
</file>