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2488"/>
        <w:gridCol w:w="1890"/>
        <w:gridCol w:w="825"/>
        <w:gridCol w:w="5567"/>
        <w:gridCol w:w="913"/>
        <w:gridCol w:w="1440"/>
        <w:gridCol w:w="885"/>
      </w:tblGrid>
      <w:tr w:rsidR="000D0888" w:rsidTr="00FD318C">
        <w:trPr>
          <w:trHeight w:val="720"/>
          <w:jc w:val="center"/>
        </w:trPr>
        <w:tc>
          <w:tcPr>
            <w:tcW w:w="14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lang w:bidi="ar"/>
              </w:rPr>
              <w:t>附件2</w:t>
            </w:r>
          </w:p>
          <w:p w:rsidR="000D0888" w:rsidRDefault="000D0888" w:rsidP="00FD318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52"/>
                <w:szCs w:val="52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永州市新田县2020年企业事业单位急需紧缺专业人才需求目录</w:t>
            </w:r>
            <w:bookmarkEnd w:id="0"/>
          </w:p>
        </w:tc>
      </w:tr>
      <w:tr w:rsidR="000D0888" w:rsidTr="00FD318C">
        <w:trPr>
          <w:trHeight w:val="450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需求</w:t>
            </w:r>
          </w:p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计划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填报人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0D0888" w:rsidTr="00FD318C">
        <w:trPr>
          <w:trHeight w:val="321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0D0888" w:rsidTr="00FD318C">
        <w:trPr>
          <w:trHeight w:hRule="exact" w:val="91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新田县委办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南有新田编辑部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全日制二本及以上学历，法学类专业，1979年9月1日以后出生，具有法律从业资格证或具有相关工作经验者同等条件下优先。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692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新田县委组织部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人才发展服务中心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全日制二本及以上学历，政治学类、哲学类专业，1979年9月1日以后出生。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72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人力资源管理师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全日制二本及以上学历，人力资源管理专业，1979年9月1日以后出生。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887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新田县委宣传部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舆情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判中心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新闻宣传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工作人员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全日制二本及以上学历，新闻传播学类，电子、通信、计算机类专业，1979年9月1日以后出生。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100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播音员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全日制二本及以上学历，播音与主持艺术专业，1984年9月1日以后出生，普通话水平一级乙等及以上。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61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县机构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编制事务中心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事业单位登记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管理员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0"/>
                <w:szCs w:val="20"/>
                <w:lang w:bidi="ar"/>
              </w:rPr>
              <w:t>电子、通信、计算机，公共管理类专业，1979年1月1日以后出生。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85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新田县公路养护中心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路桥工作人员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全日制二本及以上学历，道路与铁道工程、交通工程、道路桥梁与渡河工程、桥梁与隧道工程专业，1979年9月1日以后出生。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652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新田县水利工程建设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管理中心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水利工程人员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全日制二本及以上学历，水利类、水利工程类专业，1979年9月1日以后出生。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682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水质检测人员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全日制二本及以上学历，化学类、化工制药类专业，1979年9月1日以后出生。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68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需求</w:t>
            </w:r>
          </w:p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计划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填报人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0D0888" w:rsidTr="00FD318C">
        <w:trPr>
          <w:trHeight w:hRule="exact" w:val="902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新田县社会保险服务中心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社保基金监管员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全日制二本及以上学历，财务管理、会计、会计学专业，1979年9月1日以后出生，具有审计师或会计师证同等条件下优先。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66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县就业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计算机管理员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全日制二本及以上学历，电子、通信、计算机类专业，1984年9月1日以后出生。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607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新田县医疗保障事务中心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医疗机构成本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核算人员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全日制二本及以上学历，工商管理类专业，1979年9月1日以后出生。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682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医疗监管人员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全日制二本及以上学历，中医学类、临床医学类专业，1979年9月1日以后出生。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732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新田县旅游发展服务中心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全日制二本及以上学历，旅游管理、法学类专业；1984年9月1日以后出生。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872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新田县文化馆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美术设计、文艺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创作工作人员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全日制二本及以上学历，美术学、艺术设计学、设计艺术学、戏剧影视文学专业，1979年9月1日以后出生。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56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新田县科技信息研究所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全日制二本及以上学历，经济学类专业，1979年9月1日以后出生。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65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新田县投资促进事务局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全日制二本及以上学历，经济学类、工商管理类专业，1979年9月1日以后出生。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992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新田县食品质量安全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监督检测检验中心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食品检测员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0"/>
                <w:szCs w:val="20"/>
                <w:lang w:bidi="ar"/>
              </w:rPr>
              <w:t>食品与生物类、食品检验与生物类、化学类、化工与制药类专业，1979年9月1日以后出生。有食品检验检测工作经验同等条件下优先。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83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药品安全监管员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Style w:val="font71"/>
                <w:rFonts w:hint="default"/>
                <w:lang w:bidi="ar"/>
              </w:rPr>
              <w:t>药学类专业，1979年9月1日以后出生。有药品检验工作经验同等条件下优先。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572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计量检定员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Style w:val="font71"/>
                <w:rFonts w:hint="default"/>
                <w:lang w:bidi="ar"/>
              </w:rPr>
              <w:t>机械类专业，1979年9月1日以后出生。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57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新田县财政事物中心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金融管理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（金融与债务）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Style w:val="font71"/>
                <w:rFonts w:hint="default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全日制二本及以上学历，金融学专业，1979年9月1日以后出生。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60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需求</w:t>
            </w:r>
          </w:p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计划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Style w:val="font71"/>
                <w:rFonts w:hint="default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填报人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0D0888" w:rsidTr="00FD318C">
        <w:trPr>
          <w:trHeight w:hRule="exact" w:val="112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新田县委党校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全日制二本及以上学历，中共党员，哲学类、经济学类、政治学类、社会学类、工商管理类专业，1984年9月1日以后出生（具有副高及以上职称年龄放宽到1979年9月1日以后出生）。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1117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新田县自然资源局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测绘队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测绘工作人员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全日制二本及以上学历，测绘类、土建类专业，1979年9月1日以后出生，具有相关工作经验或具有相关专业证书者优先，具有工程师及以上职称年龄可放宽至1974年9月1日以后出生。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92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新田县土地收购储备中心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全日制二本及以上学历，测绘类、土建类等相关专业，1979年9月1日以后出生，具有相关工作经验或相关专业证书者优先。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54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6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新田县统计局民意调查中心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统计专业人员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pacing w:val="-6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0"/>
                <w:szCs w:val="20"/>
                <w:lang w:bidi="ar"/>
              </w:rPr>
              <w:t>统计学、应用统计学、经济统计学专业，1984年9月1日以后出生。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56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6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新田县发展和</w:t>
            </w: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改革局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信息中心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pacing w:val="-6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农林经济管理类、经济学类专业， 1984年9月1日以后出生。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667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新田县农业农村局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农田水利建设事务中心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水利建设人员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  <w:lang w:bidi="ar"/>
              </w:rPr>
              <w:t>农林工程类、水利工程类、水利类专业，1984年9月1日以后出生。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56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新田县农业农村局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植保植检站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植保人员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全日制二本及以上学历，作物学类、植物生产类专业，1984年9月1日以后出生。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57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新田县工业园管委会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园区经营管理人员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Fonts w:ascii="宋体" w:hAnsi="宋体" w:cs="宋体" w:hint="eastAsia"/>
                <w:color w:val="000000"/>
                <w:spacing w:val="-11"/>
                <w:kern w:val="0"/>
                <w:sz w:val="20"/>
                <w:szCs w:val="20"/>
                <w:lang w:bidi="ar"/>
              </w:rPr>
              <w:t>经济学类、工商管理类、公共管理类专业，1979年9月1日以后出生。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397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新田县教育局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高中语文教师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全日制二本及以上学历，或副高级及以上职称，1979年9月1日以后出生；具有相关专业高中及以上教师资格证。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高中历史教师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高中地理教师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高中物理教师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高中化学教师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39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高中日语教师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74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需求</w:t>
            </w:r>
          </w:p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计划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填报人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0D0888" w:rsidTr="00FD318C">
        <w:trPr>
          <w:trHeight w:hRule="exact" w:val="1162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新田县职业中专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高中数学教师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全日制二本及以上学历，或副高级及以上职称，1979年9月1日以后出生；具有相关专业高中及以上教师资格证。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1152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美术类专业教师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全日制二本及以上学历，或副高级及以上职称，绘画、美术学、工艺美术专业，1979年9月1日以后出生。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142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电子自动化教师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全日制二本及以上学历，或副高级及以上职称，电气工程类，电子、通信、计算机类专业，1979年9月1日以后出生，有企业工作经验者同等条件下优先。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1352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机械加工及制造教师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全日制二本及以上学历，或副高级及以上职称，机械类专业，1979年9月1日以后出生，有企业工作经验者同等条件下优先。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1027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新田县人民医院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妇产科医师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Style w:val="font81"/>
                <w:rFonts w:hint="default"/>
                <w:lang w:bidi="ar"/>
              </w:rPr>
              <w:t>临床医学类专业，取得执业医师资格，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1989年9月1日以后出生。或具有副高及以上职称者，年龄在1979年9月1日后出生。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992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脑外科医师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Style w:val="font81"/>
                <w:rFonts w:hint="default"/>
                <w:lang w:bidi="ar"/>
              </w:rPr>
              <w:t>临床医学类专业，取得执业医师资格，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1989年9月1日以后出生。或具有副高及以上职称者，年龄在1979年9月1日后出生。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102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神经内科(介入）</w:t>
            </w:r>
          </w:p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Style w:val="font81"/>
                <w:rFonts w:hint="default"/>
                <w:lang w:bidi="ar"/>
              </w:rPr>
              <w:t>临床医学类专业，取得执业医师资格，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1989年9月1日以后出生。或具有副高及以上职称者，年龄在1979年9月1日后出生。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109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需求</w:t>
            </w:r>
          </w:p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计划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Style w:val="font81"/>
                <w:rFonts w:hint="default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填报人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0D0888" w:rsidTr="00FD318C">
        <w:trPr>
          <w:trHeight w:hRule="exact" w:val="1232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新田县人民医院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普通外科（介入）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医师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Style w:val="font81"/>
                <w:rFonts w:hint="default"/>
                <w:lang w:bidi="ar"/>
              </w:rPr>
              <w:t>临床医学类专业，取得执业医师资格，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1989年9月1日以后出生。或具有副高及以上职称者，年龄在1979年9月1日后出生。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1232"/>
          <w:jc w:val="center"/>
        </w:trPr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五官科医师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Style w:val="font81"/>
                <w:rFonts w:hint="default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Style w:val="font81"/>
                <w:rFonts w:hint="default"/>
                <w:lang w:bidi="ar"/>
              </w:rPr>
              <w:t>临床医学类专业，取得执业医师资格，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1989年9月1日以后出生。或具有副高及以上职称者，年龄在1979年9月1日后出生。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1402"/>
          <w:jc w:val="center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新生儿科医师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Style w:val="font81"/>
                <w:rFonts w:hint="default"/>
                <w:lang w:bidi="ar"/>
              </w:rPr>
              <w:t>临床医学类专业，取得执业医师资格，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1989年9月1日以后出生。或具有副高及以上职称者，年龄在1979年9月1日后出生。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1237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新田县妇幼保健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计划生育服务中心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妇产科医师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Style w:val="font81"/>
                <w:rFonts w:hint="default"/>
                <w:lang w:bidi="ar"/>
              </w:rPr>
              <w:t>妇产科学专业，取得执业医师资格，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1989年9月1日以后出生。或具有副高及以上职称者，年龄在1979年9月1日后出生。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1352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儿科医师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Style w:val="font81"/>
                <w:rFonts w:hint="default"/>
                <w:lang w:bidi="ar"/>
              </w:rPr>
              <w:t>中医儿科学、儿科学专业，取得执业医师资格，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1989年9月1日以后出生。或具有副高及以上职称者，年龄在1979年9月1日后出生。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117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影像诊断医师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Style w:val="font81"/>
                <w:rFonts w:hint="default"/>
                <w:lang w:bidi="ar"/>
              </w:rPr>
              <w:t>医学影像学专业，取得执业医师资格，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1989年9月1日以后出生。或具有副高及以上职称者，年龄在1979年9月1日后出生。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117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需求</w:t>
            </w:r>
          </w:p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计划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Style w:val="font81"/>
                <w:rFonts w:hint="default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填报人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0D0888" w:rsidTr="00FD318C">
        <w:trPr>
          <w:trHeight w:hRule="exact" w:val="1242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县疾病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预防控制中心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放射医生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Style w:val="font81"/>
                <w:rFonts w:hint="default"/>
                <w:lang w:bidi="ar"/>
              </w:rPr>
              <w:t>医学影像学、医学影像技术专业，取得执业医师资格，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1979年9月1日以后出生。或具有副高及以上职称者，年龄在1974年9月1日后出生。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1132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检验人员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Style w:val="font81"/>
                <w:rFonts w:hint="default"/>
                <w:lang w:bidi="ar"/>
              </w:rPr>
              <w:t>医学检验技术、卫生检验与检疫专业，取得执业医师资格，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1979年9月1日以后出生。或具有副高及以上职称者，年龄在1974年9月1日后出生。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113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预防医学专业人员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</w:t>
            </w:r>
            <w:r>
              <w:rPr>
                <w:rStyle w:val="font81"/>
                <w:rFonts w:hint="default"/>
                <w:lang w:bidi="ar"/>
              </w:rPr>
              <w:t>公共卫生与预防医学类专业，取得执业医师资格，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1979年9月1日以后出生。或具有副高及以上职称者，年龄在1974年9月1日后出生。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662"/>
          <w:jc w:val="center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新田县城市建设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投融资中心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市场营销专员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全日制二本及以上学历，经济学类、市场营销专业，1979年9月1日以后出生。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郑柏旺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17707461816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103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财务管理人员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全日制二本及以上学历，财务管理、会计、会计学专业，1979年9月1日以后出生。具有相关行业中级及以上职称同等条件下优先。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772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金融工作人员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全日制二本及以上学历，金融学专业，1979年9月1日以后出生。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622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企管专员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全日制二本及以上学历，工商管理、市场营销专业，1979年9月1日以后出生。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hRule="exact" w:val="977"/>
          <w:jc w:val="center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审计师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全日制二本及以上学历，财务管理、会计、会计学专业，1979年9月1日以后出生，具有注册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内审师或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注册会计师证，3年以上相关从业工作经验。</w:t>
            </w: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spacing w:line="280" w:lineRule="exac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D0888" w:rsidTr="00FD318C">
        <w:trPr>
          <w:trHeight w:val="580"/>
          <w:jc w:val="center"/>
        </w:trPr>
        <w:tc>
          <w:tcPr>
            <w:tcW w:w="5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0888" w:rsidRDefault="000D0888" w:rsidP="00FD318C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0E6451" w:rsidRDefault="000E6451"/>
    <w:sectPr w:rsidR="000E6451" w:rsidSect="000D08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88"/>
    <w:rsid w:val="000D0888"/>
    <w:rsid w:val="000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A8F24-1ED6-4DE8-8155-734C1F9F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rsid w:val="000D0888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71">
    <w:name w:val="font71"/>
    <w:basedOn w:val="a0"/>
    <w:rsid w:val="000D0888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lwc</dc:creator>
  <cp:keywords/>
  <dc:description/>
  <cp:lastModifiedBy>lwc</cp:lastModifiedBy>
  <cp:revision>1</cp:revision>
  <dcterms:created xsi:type="dcterms:W3CDTF">2019-10-17T13:36:00Z</dcterms:created>
  <dcterms:modified xsi:type="dcterms:W3CDTF">2019-10-17T13:36:00Z</dcterms:modified>
</cp:coreProperties>
</file>