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0C89">
      <w:pPr>
        <w:spacing w:line="560" w:lineRule="exact"/>
        <w:jc w:val="center"/>
        <w:rPr>
          <w:rFonts w:hint="eastAsia" w:ascii="方正小标宋简体" w:hAnsi="宋体" w:eastAsia="方正小标宋简体"/>
          <w:spacing w:val="-14"/>
          <w:sz w:val="44"/>
          <w:szCs w:val="44"/>
        </w:rPr>
      </w:pP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新田县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公开选调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工作人员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  <w:t>）</w:t>
      </w:r>
      <w:bookmarkStart w:id="0" w:name="_GoBack"/>
      <w:bookmarkEnd w:id="0"/>
    </w:p>
    <w:p w14:paraId="000AED80">
      <w:pPr>
        <w:spacing w:line="560" w:lineRule="exact"/>
        <w:jc w:val="center"/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改报职位申请表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 w14:paraId="72D04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2306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78A5DF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13B8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500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CA1E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6F15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3D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49EB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47F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672B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EC5B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BCA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6F4D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2ECC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6787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FF16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57E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902C">
            <w:pPr>
              <w:widowControl/>
              <w:spacing w:line="312" w:lineRule="auto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及职位编号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FBDD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A6C5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及职位编号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F15A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7F99F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B328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DB7C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D99E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FCBC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E036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01A0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A2DE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F37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4EDC6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9828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2952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 w14:paraId="30F5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请一定要按照官网上的职位表准确填写单位与职位名称。逾期未提交申请者视为放弃改报。</w:t>
      </w:r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OWVjMTk4YThlNzhkOWQxNDYxODQ3ZjU2MjRlYWYifQ=="/>
  </w:docVars>
  <w:rsids>
    <w:rsidRoot w:val="00000000"/>
    <w:rsid w:val="07D7239C"/>
    <w:rsid w:val="0B2F5F24"/>
    <w:rsid w:val="178D35C8"/>
    <w:rsid w:val="1D9F4E2A"/>
    <w:rsid w:val="26580260"/>
    <w:rsid w:val="29765C1B"/>
    <w:rsid w:val="3F6F342F"/>
    <w:rsid w:val="41B75699"/>
    <w:rsid w:val="495F1928"/>
    <w:rsid w:val="612D519E"/>
    <w:rsid w:val="69CD4D3C"/>
    <w:rsid w:val="6AF00655"/>
    <w:rsid w:val="78B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2022-04-15T06:36:00Z</dcterms:created>
  <dc:creator>Administrator</dc:creator>
  <cp:lastModifiedBy>幽灵-远方</cp:lastModifiedBy>
  <cp:lastPrinted>2022-11-13T13:23:00Z</cp:lastPrinted>
  <dcterms:modified xsi:type="dcterms:W3CDTF">2024-10-29T16:34:14Z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392247BD0B494FA78776DCB686B1967C</vt:lpwstr>
  </property>
</Properties>
</file>