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5C" w:rsidRPr="00F25B5C" w:rsidRDefault="00F25B5C" w:rsidP="00F25B5C">
      <w:pPr>
        <w:widowControl/>
        <w:pBdr>
          <w:bottom w:val="single" w:sz="6" w:space="2" w:color="3366CC"/>
        </w:pBdr>
        <w:shd w:val="clear" w:color="auto" w:fill="E5ECF9"/>
        <w:spacing w:after="240"/>
        <w:jc w:val="left"/>
        <w:outlineLvl w:val="1"/>
        <w:rPr>
          <w:rFonts w:ascii="Georgia" w:eastAsia="宋体" w:hAnsi="Georgia" w:cs="宋体"/>
          <w:b/>
          <w:bCs/>
          <w:kern w:val="0"/>
          <w:sz w:val="24"/>
          <w:szCs w:val="24"/>
        </w:rPr>
      </w:pPr>
      <w:r w:rsidRPr="00F25B5C">
        <w:rPr>
          <w:rFonts w:ascii="Georgia" w:eastAsia="宋体" w:hAnsi="Georgia" w:cs="宋体"/>
          <w:b/>
          <w:bCs/>
          <w:kern w:val="0"/>
          <w:sz w:val="24"/>
          <w:szCs w:val="24"/>
        </w:rPr>
        <w:t>出让公告查看</w:t>
      </w:r>
    </w:p>
    <w:tbl>
      <w:tblPr>
        <w:tblW w:w="12000" w:type="dxa"/>
        <w:tblCellSpacing w:w="0" w:type="dxa"/>
        <w:shd w:val="clear" w:color="auto" w:fill="DAE4FC"/>
        <w:tblCellMar>
          <w:left w:w="0" w:type="dxa"/>
          <w:right w:w="0" w:type="dxa"/>
        </w:tblCellMar>
        <w:tblLook w:val="04A0"/>
      </w:tblPr>
      <w:tblGrid>
        <w:gridCol w:w="12000"/>
      </w:tblGrid>
      <w:tr w:rsidR="00F25B5C" w:rsidRPr="00F25B5C" w:rsidTr="00F25B5C">
        <w:trPr>
          <w:tblCellSpacing w:w="0" w:type="dxa"/>
        </w:trPr>
        <w:tc>
          <w:tcPr>
            <w:tcW w:w="0" w:type="auto"/>
            <w:shd w:val="clear" w:color="auto" w:fill="DAE4FC"/>
            <w:vAlign w:val="center"/>
            <w:hideMark/>
          </w:tcPr>
          <w:tbl>
            <w:tblPr>
              <w:tblW w:w="12000" w:type="dxa"/>
              <w:tblCellSpacing w:w="7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000"/>
            </w:tblGrid>
            <w:tr w:rsidR="00F25B5C" w:rsidRPr="00F25B5C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750" w:type="pct"/>
                    <w:tblCellSpacing w:w="0" w:type="dxa"/>
                    <w:tblInd w:w="6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59"/>
                  </w:tblGrid>
                  <w:tr w:rsidR="00F25B5C" w:rsidRPr="00F25B5C" w:rsidTr="00F25B5C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25B5C" w:rsidRPr="00F25B5C" w:rsidRDefault="00F25B5C" w:rsidP="00F25B5C">
                        <w:pPr>
                          <w:widowControl/>
                          <w:spacing w:line="360" w:lineRule="auto"/>
                          <w:ind w:left="600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新田县国土资源</w:t>
                        </w:r>
                        <w:proofErr w:type="gramStart"/>
                        <w:r w:rsidRPr="00F25B5C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局国有</w:t>
                        </w:r>
                        <w:proofErr w:type="gramEnd"/>
                        <w:r w:rsidRPr="00F25B5C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土地使用权挂牌出让公告(YZGZ[2018]GTWG041号)</w:t>
                        </w:r>
                      </w:p>
                    </w:tc>
                  </w:tr>
                  <w:tr w:rsidR="00F25B5C" w:rsidRPr="00F25B5C" w:rsidTr="00F25B5C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25B5C" w:rsidRPr="00F25B5C" w:rsidRDefault="00F25B5C" w:rsidP="00F25B5C">
                        <w:pPr>
                          <w:widowControl/>
                          <w:spacing w:line="360" w:lineRule="auto"/>
                          <w:ind w:left="600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YZGZ[2018]GTWG041号    2018/10/11</w:t>
                        </w:r>
                      </w:p>
                    </w:tc>
                  </w:tr>
                  <w:tr w:rsidR="00F25B5C" w:rsidRPr="00F25B5C" w:rsidTr="00F25B5C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    经新田县人民政府批准,新田县国土资源局决定以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挂牌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方式出让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1(幅)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地块的国有土地使用权。现将有关事项公告如下：</w:t>
                        </w:r>
                      </w:p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一、挂牌出让地块的基本情况和规划指标要求 : </w:t>
                        </w:r>
                      </w:p>
                      <w:tbl>
                        <w:tblPr>
                          <w:tblW w:w="5000" w:type="pct"/>
                          <w:tblInd w:w="600" w:type="dxa"/>
                          <w:tblBorders>
                            <w:top w:val="outset" w:sz="6" w:space="0" w:color="333333"/>
                            <w:left w:val="outset" w:sz="6" w:space="0" w:color="333333"/>
                            <w:bottom w:val="outset" w:sz="6" w:space="0" w:color="333333"/>
                            <w:right w:val="outset" w:sz="6" w:space="0" w:color="333333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531"/>
                          <w:gridCol w:w="2318"/>
                          <w:gridCol w:w="1571"/>
                          <w:gridCol w:w="2419"/>
                          <w:gridCol w:w="1532"/>
                          <w:gridCol w:w="1800"/>
                          <w:gridCol w:w="36"/>
                          <w:gridCol w:w="36"/>
                        </w:tblGrid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15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宗地编号：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wordWrap w:val="0"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1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宗地总面积：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22467.51平方米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宗地坐落：</w:t>
                              </w:r>
                            </w:p>
                          </w:tc>
                          <w:tc>
                            <w:tcPr>
                              <w:tcW w:w="30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龙泉镇双</w:t>
                              </w:r>
                              <w:proofErr w:type="gramStart"/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碧街与新嘉</w:t>
                              </w:r>
                              <w:proofErr w:type="gramEnd"/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大道交叉口东南角</w:t>
                              </w: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出让年限：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70年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容积率：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大于或等于1并且小于或等于3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建筑密度(%)：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小于或等于35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绿化率(%)：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大于或等于35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建筑限高(米)：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小于或等于100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 xml:space="preserve">土地用途明细：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其他普通商品住房用地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投资强度：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万元/公顷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保证金：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5068万元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估价报告备案号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4304318BA0242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起始价：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5068万元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加价幅度：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100万元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挂牌开始时</w:t>
                              </w: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间：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 2018年11月02日</w:t>
                              </w: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08时00分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挂牌截止时</w:t>
                              </w: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间：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 2018年11月13日15时00分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25B5C" w:rsidRPr="00F25B5C" w:rsidT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备注：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  1、严格按照新住建（2018）条字第31号规划设计条件通知书实施；2、该宗地用途为商服、城镇住宅用地，使用年限商服40年，城镇住宅70年；</w:t>
                              </w:r>
                            </w:p>
                          </w:tc>
                        </w:tr>
                      </w:tbl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二、 中华人民共和国境内外的法人、自然人和其他组织均可申请参加，申请人可以单独申请，也可以联合申请。</w:t>
                        </w:r>
                      </w:p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三、 本次国有土地使用权挂牌出让按照价高者得原则确定竞得人。 </w:t>
                        </w:r>
                      </w:p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四、 本次挂牌出让的详细资料和具体要求，见挂牌出让文件。申请人可于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2018年10月12日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至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2018年11月09日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到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永州市公共资源交易中心、湖南省国土资源网上交易系统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获取 挂牌 出让文件。</w:t>
                        </w:r>
                      </w:p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五、 申请人可于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2018年10月12日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至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2018年11月09日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到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永州市公共资源交易中心、湖南省国土资源网上交易系统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向我局提交书面申请。交纳竞买保证金的截止时间为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2018年11月09日16时00分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  。经审核，申请人按规定交纳竞买保证金，具备申请条件的，我局将在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2018年11月09日17时00分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前确认其竞买资格。</w:t>
                        </w:r>
                      </w:p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六、 本次国有土地使用权挂牌活动 在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湖南省国土资源网上交易系统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进行。各地块挂牌时间分别为: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 xml:space="preserve">    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1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号地块: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2018年11月02日08时00分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至 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  <w:u w:val="single"/>
                          </w:rPr>
                          <w:t>2018年11月13日15时00分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;</w:t>
                        </w:r>
                      </w:p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七、 其他需要公告的事项: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>    （一）挂牌时间截止时，有竞买人表示愿意继续竞价，转入现场竞价，通过现场竞价确定竞得人。</w:t>
                        </w:r>
                      </w:p>
                      <w:p w:rsidR="00F25B5C" w:rsidRPr="00F25B5C" w:rsidRDefault="00F25B5C" w:rsidP="00F25B5C">
                        <w:pPr>
                          <w:widowControl/>
                          <w:spacing w:before="100" w:beforeAutospacing="1" w:after="100" w:afterAutospacing="1" w:line="360" w:lineRule="auto"/>
                          <w:ind w:left="600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lastRenderedPageBreak/>
                          <w:t>八、 联系方式与银行</w:t>
                        </w:r>
                        <w:proofErr w:type="gramStart"/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帐户</w:t>
                        </w:r>
                        <w:proofErr w:type="gramEnd"/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>    联系地址：新田县国土资源局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>    联 系 人：黄先生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>    联系电话：07464717904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>    开户单位：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>    开户银行：</w:t>
                        </w: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br/>
                          <w:t>    银行帐号：</w:t>
                        </w:r>
                      </w:p>
                    </w:tc>
                  </w:tr>
                  <w:tr w:rsidR="00F25B5C" w:rsidRPr="00F25B5C" w:rsidTr="00F25B5C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25B5C" w:rsidRPr="00F25B5C" w:rsidRDefault="00F25B5C" w:rsidP="00F25B5C">
                        <w:pPr>
                          <w:widowControl/>
                          <w:spacing w:line="360" w:lineRule="auto"/>
                          <w:ind w:left="600"/>
                          <w:jc w:val="righ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F25B5C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lastRenderedPageBreak/>
                          <w:t>新田县国土资源局</w:t>
                        </w:r>
                      </w:p>
                    </w:tc>
                  </w:tr>
                  <w:tr w:rsidR="00F25B5C" w:rsidRPr="00F25B5C" w:rsidTr="00F25B5C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25B5C" w:rsidRPr="00F25B5C" w:rsidRDefault="00F25B5C" w:rsidP="00F25B5C">
                        <w:pPr>
                          <w:widowControl/>
                          <w:spacing w:line="360" w:lineRule="auto"/>
                          <w:ind w:left="600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F25B5C" w:rsidRPr="00F25B5C" w:rsidTr="00F25B5C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Ind w:w="600" w:type="dxa"/>
                          <w:tblBorders>
                            <w:top w:val="outset" w:sz="6" w:space="0" w:color="333333"/>
                            <w:left w:val="outset" w:sz="6" w:space="0" w:color="333333"/>
                            <w:bottom w:val="outset" w:sz="6" w:space="0" w:color="333333"/>
                            <w:right w:val="outset" w:sz="6" w:space="0" w:color="333333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175"/>
                          <w:gridCol w:w="2108"/>
                          <w:gridCol w:w="3795"/>
                          <w:gridCol w:w="1546"/>
                          <w:gridCol w:w="1459"/>
                          <w:gridCol w:w="1176"/>
                        </w:tblGrid>
                        <w:tr w:rsidR="00F25B5C" w:rsidRPr="00F25B5C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宗地供应信息</w:t>
                              </w:r>
                            </w:p>
                          </w:tc>
                        </w:tr>
                        <w:tr w:rsidR="00F25B5C" w:rsidRPr="00F25B5C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宗地编号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宗地面积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土地用途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宗地状态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电子监管号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合同状态</w:t>
                              </w:r>
                            </w:p>
                          </w:tc>
                        </w:tr>
                        <w:tr w:rsidR="00F25B5C" w:rsidRPr="00F25B5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22467.51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其他普通商品住房用地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25B5C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正常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F25B5C" w:rsidRPr="00F25B5C" w:rsidRDefault="00F25B5C" w:rsidP="00F25B5C">
                              <w:pPr>
                                <w:widowControl/>
                                <w:ind w:left="60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F25B5C" w:rsidRPr="00F25B5C" w:rsidRDefault="00F25B5C" w:rsidP="00F25B5C">
                        <w:pPr>
                          <w:widowControl/>
                          <w:spacing w:line="360" w:lineRule="auto"/>
                          <w:ind w:left="600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:rsidR="00F25B5C" w:rsidRPr="00F25B5C" w:rsidRDefault="00F25B5C" w:rsidP="00F25B5C">
                  <w:pPr>
                    <w:widowControl/>
                    <w:ind w:left="6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25B5C" w:rsidRPr="00F25B5C" w:rsidRDefault="00F25B5C" w:rsidP="00F25B5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373070" w:rsidRDefault="00F25B5C"/>
    <w:sectPr w:rsidR="00373070" w:rsidSect="00F25B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B5C"/>
    <w:rsid w:val="000D2F18"/>
    <w:rsid w:val="002C4110"/>
    <w:rsid w:val="002F36C5"/>
    <w:rsid w:val="00491661"/>
    <w:rsid w:val="005261FD"/>
    <w:rsid w:val="005A26FA"/>
    <w:rsid w:val="00750055"/>
    <w:rsid w:val="00B46EAF"/>
    <w:rsid w:val="00C62562"/>
    <w:rsid w:val="00F2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C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25B5C"/>
    <w:pPr>
      <w:widowControl/>
      <w:pBdr>
        <w:bottom w:val="single" w:sz="6" w:space="2" w:color="3366CC"/>
      </w:pBdr>
      <w:shd w:val="clear" w:color="auto" w:fill="E5ECF9"/>
      <w:spacing w:after="240"/>
      <w:jc w:val="left"/>
      <w:outlineLvl w:val="1"/>
    </w:pPr>
    <w:rPr>
      <w:rFonts w:ascii="Georgia" w:eastAsia="宋体" w:hAnsi="Georgia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25B5C"/>
    <w:rPr>
      <w:rFonts w:ascii="Georgia" w:eastAsia="宋体" w:hAnsi="Georgia" w:cs="宋体"/>
      <w:b/>
      <w:bCs/>
      <w:kern w:val="0"/>
      <w:sz w:val="24"/>
      <w:szCs w:val="24"/>
      <w:shd w:val="clear" w:color="auto" w:fill="E5ECF9"/>
    </w:rPr>
  </w:style>
  <w:style w:type="paragraph" w:styleId="a3">
    <w:name w:val="Normal (Web)"/>
    <w:basedOn w:val="a"/>
    <w:uiPriority w:val="99"/>
    <w:unhideWhenUsed/>
    <w:rsid w:val="00F25B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1065</Characters>
  <Application>Microsoft Office Word</Application>
  <DocSecurity>0</DocSecurity>
  <Lines>8</Lines>
  <Paragraphs>2</Paragraphs>
  <ScaleCrop>false</ScaleCrop>
  <Company>微软中国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2018-12-21T08:58:00Z</dcterms:created>
  <dcterms:modified xsi:type="dcterms:W3CDTF">2018-12-21T08:58:00Z</dcterms:modified>
</cp:coreProperties>
</file>