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fill="FFFFFF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fill="FFFFFF"/>
          <w:lang w:val="en-US" w:eastAsia="zh-CN" w:bidi="ar"/>
        </w:rPr>
        <w:t>关于国网新田县供电公司2019年重点民生实事项目完成情况的公示</w:t>
      </w:r>
    </w:p>
    <w:p>
      <w:pPr>
        <w:jc w:val="center"/>
        <w:rPr>
          <w:rFonts w:hint="eastAsia" w:ascii="宋体" w:hAnsi="宋体" w:eastAsia="宋体" w:cs="宋体"/>
          <w:b/>
          <w:bCs/>
          <w:color w:val="333333"/>
          <w:kern w:val="0"/>
          <w:sz w:val="44"/>
          <w:szCs w:val="44"/>
          <w:shd w:val="clear" w:fill="FFFFFF"/>
          <w:lang w:val="en-US" w:eastAsia="zh-CN" w:bidi="ar"/>
        </w:rPr>
      </w:pPr>
    </w:p>
    <w:p>
      <w:pP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>  根据省委、省政府和永州市委、市政府对2019年重点民生实事项目完成情况的公示要求，现将我单位承办的2019年重点民生实事项目农村配电网改造完成情况予以公示如下：</w:t>
      </w:r>
    </w:p>
    <w:p>
      <w:pP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>   已完成重点民生实事项目4个行政村配电网改造分别是：金盆镇和平村、大坪塘镇定家村、枧头镇豪山村、骥村镇李家山村。</w:t>
      </w:r>
    </w:p>
    <w:p>
      <w:pP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>   公示时间为2019年11月13日----20日。如有异议，可通过来信、来电、来访形式为向县政府督查室、统计局反映，举报材料需签署姓名及留下联系地址、邮编和联系电话。</w:t>
      </w:r>
    </w:p>
    <w:p>
      <w:pP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>联系方式</w:t>
      </w:r>
      <w:bookmarkStart w:id="0" w:name="_GoBack"/>
      <w:bookmarkEnd w:id="0"/>
    </w:p>
    <w:p>
      <w:pP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 xml:space="preserve">县政府督查室：联系电话：4716236 </w:t>
      </w:r>
    </w:p>
    <w:p>
      <w:pP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 xml:space="preserve">县统计局：联系电话：4712258 </w:t>
      </w:r>
    </w:p>
    <w:p>
      <w:pPr>
        <w:jc w:val="right"/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>国网新田县供电公司</w:t>
      </w:r>
    </w:p>
    <w:p>
      <w:pPr>
        <w:jc w:val="right"/>
        <w:rPr>
          <w:b w:val="0"/>
          <w:bCs w:val="0"/>
          <w:sz w:val="32"/>
          <w:szCs w:val="32"/>
        </w:rPr>
      </w:pPr>
      <w:r>
        <w:rPr>
          <w:rFonts w:hint="eastAsia" w:ascii="宋体" w:hAnsi="宋体" w:eastAsia="宋体" w:cs="宋体"/>
          <w:b w:val="0"/>
          <w:bCs w:val="0"/>
          <w:color w:val="333333"/>
          <w:kern w:val="0"/>
          <w:sz w:val="32"/>
          <w:szCs w:val="32"/>
          <w:shd w:val="clear" w:fill="FFFFFF"/>
          <w:lang w:val="en-US" w:eastAsia="zh-CN" w:bidi="ar"/>
        </w:rPr>
        <w:t>2019年11月12日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7A20F2"/>
    <w:rsid w:val="657C347C"/>
    <w:rsid w:val="6D7E1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Hyperlink"/>
    <w:basedOn w:val="4"/>
    <w:uiPriority w:val="0"/>
    <w:rPr>
      <w:color w:val="0000FF"/>
      <w:u w:val="single"/>
    </w:rPr>
  </w:style>
  <w:style w:type="character" w:customStyle="1" w:styleId="6">
    <w:name w:val="qred"/>
    <w:basedOn w:val="4"/>
    <w:uiPriority w:val="0"/>
    <w:rPr>
      <w:color w:val="D84C4D"/>
    </w:rPr>
  </w:style>
  <w:style w:type="character" w:customStyle="1" w:styleId="7">
    <w:name w:val="qred1"/>
    <w:basedOn w:val="4"/>
    <w:uiPriority w:val="0"/>
    <w:rPr>
      <w:color w:val="D84C4D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2019-11-12T00:47:00Z</dcterms:created>
  <dc:creator>a'Non</dc:creator>
  <cp:lastModifiedBy>Administrator</cp:lastModifiedBy>
  <cp:lastPrinted>2019-11-12T01:21:27Z</cp:lastPrinted>
  <dcterms:modified xsi:type="dcterms:W3CDTF">2019-11-12T01:22:14Z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