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val="0"/>
        <w:snapToGrid w:val="0"/>
        <w:spacing w:line="480" w:lineRule="exact"/>
        <w:jc w:val="center"/>
        <w:textAlignment w:val="auto"/>
        <w:rPr>
          <w:rFonts w:hint="default" w:ascii="黑体" w:hAnsi="黑体" w:eastAsia="黑体" w:cs="黑体"/>
          <w:b w:val="0"/>
          <w:bCs/>
          <w:color w:val="000000"/>
          <w:sz w:val="44"/>
          <w:szCs w:val="44"/>
          <w:lang w:eastAsia="zh-CN"/>
        </w:rPr>
      </w:pPr>
      <w:r>
        <w:rPr>
          <w:rFonts w:hint="eastAsia" w:ascii="黑体" w:hAnsi="黑体" w:eastAsia="黑体" w:cs="黑体"/>
          <w:b w:val="0"/>
          <w:bCs/>
          <w:color w:val="000000"/>
          <w:sz w:val="44"/>
          <w:szCs w:val="44"/>
          <w:lang w:eastAsia="zh-CN"/>
        </w:rPr>
        <w:t>新田县新圩镇2020年省级农业产业强镇</w:t>
      </w:r>
    </w:p>
    <w:p>
      <w:pPr>
        <w:pStyle w:val="3"/>
        <w:keepNext w:val="0"/>
        <w:keepLines w:val="0"/>
        <w:pageBreakBefore w:val="0"/>
        <w:widowControl/>
        <w:suppressLineNumbers w:val="0"/>
        <w:kinsoku/>
        <w:wordWrap/>
        <w:overflowPunct/>
        <w:topLinePunct w:val="0"/>
        <w:autoSpaceDE/>
        <w:autoSpaceDN/>
        <w:bidi w:val="0"/>
        <w:adjustRightInd w:val="0"/>
        <w:snapToGrid w:val="0"/>
        <w:spacing w:line="480" w:lineRule="exact"/>
        <w:jc w:val="center"/>
        <w:textAlignment w:val="auto"/>
        <w:rPr>
          <w:rFonts w:hint="default" w:ascii="黑体" w:hAnsi="黑体" w:eastAsia="黑体" w:cs="黑体"/>
          <w:b w:val="0"/>
          <w:bCs/>
          <w:color w:val="000000"/>
          <w:sz w:val="44"/>
          <w:szCs w:val="44"/>
          <w:lang w:eastAsia="zh-CN"/>
        </w:rPr>
      </w:pPr>
      <w:r>
        <w:rPr>
          <w:rFonts w:hint="eastAsia" w:ascii="黑体" w:hAnsi="黑体" w:eastAsia="黑体" w:cs="黑体"/>
          <w:b w:val="0"/>
          <w:bCs/>
          <w:color w:val="000000"/>
          <w:sz w:val="44"/>
          <w:szCs w:val="44"/>
          <w:lang w:eastAsia="zh-CN"/>
        </w:rPr>
        <w:t>实施方案</w:t>
      </w:r>
    </w:p>
    <w:p>
      <w:pPr>
        <w:pStyle w:val="3"/>
        <w:keepNext w:val="0"/>
        <w:keepLines w:val="0"/>
        <w:pageBreakBefore w:val="0"/>
        <w:widowControl/>
        <w:suppressLineNumbers w:val="0"/>
        <w:kinsoku/>
        <w:wordWrap/>
        <w:overflowPunct/>
        <w:topLinePunct w:val="0"/>
        <w:autoSpaceDE/>
        <w:autoSpaceDN/>
        <w:bidi w:val="0"/>
        <w:adjustRightInd w:val="0"/>
        <w:snapToGrid w:val="0"/>
        <w:spacing w:line="480" w:lineRule="exact"/>
        <w:jc w:val="center"/>
        <w:textAlignment w:val="auto"/>
        <w:rPr>
          <w:rFonts w:hint="eastAsia" w:ascii="黑体" w:hAnsi="黑体" w:eastAsia="黑体" w:cs="黑体"/>
          <w:b w:val="0"/>
          <w:bCs/>
          <w:color w:val="000000"/>
          <w:sz w:val="44"/>
          <w:szCs w:val="44"/>
          <w:lang w:eastAsia="zh-CN"/>
        </w:rPr>
      </w:pPr>
    </w:p>
    <w:p>
      <w:pPr>
        <w:pStyle w:val="4"/>
        <w:keepNext w:val="0"/>
        <w:keepLines w:val="0"/>
        <w:pageBreakBefore w:val="0"/>
        <w:kinsoku/>
        <w:wordWrap/>
        <w:overflowPunct/>
        <w:topLinePunct w:val="0"/>
        <w:autoSpaceDE/>
        <w:autoSpaceDN/>
        <w:bidi w:val="0"/>
        <w:adjustRightInd w:val="0"/>
        <w:snapToGrid w:val="0"/>
        <w:spacing w:beforeAutospacing="0" w:afterAutospacing="0" w:line="520" w:lineRule="exact"/>
        <w:ind w:firstLine="600" w:firstLineChars="200"/>
        <w:jc w:val="both"/>
        <w:textAlignment w:val="auto"/>
        <w:rPr>
          <w:rFonts w:ascii="仿宋" w:hAnsi="仿宋" w:eastAsia="仿宋" w:cs="仿宋"/>
          <w:color w:val="0D0D0D"/>
          <w:sz w:val="30"/>
          <w:szCs w:val="30"/>
        </w:rPr>
      </w:pPr>
      <w:r>
        <w:rPr>
          <w:rFonts w:hint="eastAsia" w:ascii="仿宋" w:hAnsi="仿宋" w:eastAsia="仿宋" w:cs="仿宋"/>
          <w:color w:val="0D0D0D"/>
          <w:sz w:val="30"/>
          <w:szCs w:val="30"/>
        </w:rPr>
        <w:t>根据湖南省人民政府《关于深入推进农业“百千万”工程促进产业兴旺的意见》和湖南省农业委员会、湖南省财政厅《关于创建省级农村一二三产业融合发展示范县和农业产业强镇工作（2018—2020年）的通知》（湘农联〔2018〕109号）文件精神，结合我县新圩镇产业发展情况，制定本实施方</w:t>
      </w:r>
      <w:bookmarkStart w:id="0" w:name="_GoBack"/>
      <w:bookmarkEnd w:id="0"/>
      <w:r>
        <w:rPr>
          <w:rFonts w:hint="eastAsia" w:ascii="仿宋" w:hAnsi="仿宋" w:eastAsia="仿宋" w:cs="仿宋"/>
          <w:color w:val="0D0D0D"/>
          <w:sz w:val="30"/>
          <w:szCs w:val="30"/>
        </w:rPr>
        <w:t xml:space="preserve">案。 </w:t>
      </w:r>
    </w:p>
    <w:p>
      <w:pPr>
        <w:pStyle w:val="4"/>
        <w:keepNext w:val="0"/>
        <w:keepLines w:val="0"/>
        <w:pageBreakBefore w:val="0"/>
        <w:kinsoku/>
        <w:wordWrap/>
        <w:overflowPunct/>
        <w:topLinePunct w:val="0"/>
        <w:autoSpaceDE/>
        <w:autoSpaceDN/>
        <w:bidi w:val="0"/>
        <w:adjustRightInd w:val="0"/>
        <w:snapToGrid w:val="0"/>
        <w:spacing w:beforeAutospacing="0" w:afterAutospacing="0" w:line="520" w:lineRule="exact"/>
        <w:ind w:firstLine="600" w:firstLineChars="200"/>
        <w:jc w:val="both"/>
        <w:textAlignment w:val="auto"/>
        <w:rPr>
          <w:rFonts w:ascii="黑体" w:hAnsi="黑体" w:eastAsia="黑体" w:cs="黑体"/>
          <w:color w:val="0D0D0D"/>
          <w:sz w:val="30"/>
          <w:szCs w:val="30"/>
        </w:rPr>
      </w:pPr>
      <w:r>
        <w:rPr>
          <w:rFonts w:hint="eastAsia" w:ascii="黑体" w:hAnsi="黑体" w:eastAsia="黑体" w:cs="黑体"/>
          <w:color w:val="0D0D0D"/>
          <w:sz w:val="30"/>
          <w:szCs w:val="30"/>
        </w:rPr>
        <w:t>一、发展基础</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600" w:firstLineChars="200"/>
        <w:jc w:val="both"/>
        <w:textAlignment w:val="auto"/>
        <w:rPr>
          <w:rFonts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新田县位于湖南省南部，永州市东部，属永州市辖县。新田县现辖12个乡镇，总面积1022.4平方千米，总人口45万。上个世纪六十年代末，新田人民凭借艰苦奋斗、自力更生的壮举，赢得了一代伟人毛泽东主席“南有新田”的美誉。新田地处阳明山南麓，毗邻长株潭、珠三角经济圈，距长沙274公里、广州320公里。新田是中国天然富硒农产品之乡、全省唯一“原生态富硒食品基地县”、全省四大重点富硒产业县之一、湖南省中药材种植基地示范县、湖南省优质农副产品供应基地，“粤港澳”大湾区优质农副产品供应基地。近几年来，新田县认真贯彻“创新、协调、绿色、开放、共享”五大发展理念，深入实施“产业提质、城镇带动、生态优先、民生为本”的发展战略，全力做好稳增长、调结构、促改革、惠民生、防风险等工作，经济社会发展和社会事业取得全面进步，为建设品质活力智慧新田奠定了坚实基础。</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600" w:firstLineChars="200"/>
        <w:jc w:val="both"/>
        <w:textAlignment w:val="auto"/>
        <w:rPr>
          <w:rFonts w:ascii="仿宋" w:hAnsi="仿宋" w:eastAsia="仿宋" w:cs="仿宋"/>
          <w:color w:val="0D0D0D"/>
          <w:sz w:val="30"/>
          <w:szCs w:val="30"/>
        </w:rPr>
      </w:pPr>
      <w:r>
        <w:rPr>
          <w:rFonts w:hint="eastAsia" w:ascii="仿宋_GB2312" w:hAnsi="仿宋_GB2312" w:eastAsia="仿宋_GB2312" w:cs="仿宋_GB2312"/>
          <w:color w:val="0D0D0D"/>
          <w:sz w:val="30"/>
          <w:szCs w:val="30"/>
        </w:rPr>
        <w:t>新圩镇隶属于湖南省永州市新田县，位于</w:t>
      </w:r>
      <w:r>
        <w:rPr>
          <w:sz w:val="30"/>
          <w:szCs w:val="30"/>
        </w:rPr>
        <w:fldChar w:fldCharType="begin"/>
      </w:r>
      <w:r>
        <w:rPr>
          <w:sz w:val="30"/>
          <w:szCs w:val="30"/>
        </w:rPr>
        <w:instrText xml:space="preserve"> HYPERLINK "https://baike.baidu.com/item/%E6%96%B0%E7%94%B0%E5%8E%BF" \t "https://baike.baidu.com/item/%E6%96%B0%E5%9C%A9%E9%95%87/_blank" </w:instrText>
      </w:r>
      <w:r>
        <w:rPr>
          <w:sz w:val="30"/>
          <w:szCs w:val="30"/>
        </w:rPr>
        <w:fldChar w:fldCharType="separate"/>
      </w:r>
      <w:r>
        <w:rPr>
          <w:rFonts w:ascii="仿宋_GB2312" w:hAnsi="仿宋_GB2312" w:eastAsia="仿宋_GB2312" w:cs="仿宋_GB2312"/>
          <w:color w:val="0D0D0D"/>
          <w:sz w:val="30"/>
          <w:szCs w:val="30"/>
        </w:rPr>
        <w:t>新田县</w:t>
      </w:r>
      <w:r>
        <w:rPr>
          <w:sz w:val="30"/>
          <w:szCs w:val="30"/>
        </w:rPr>
        <w:fldChar w:fldCharType="end"/>
      </w:r>
      <w:r>
        <w:rPr>
          <w:rFonts w:ascii="仿宋_GB2312" w:hAnsi="仿宋_GB2312" w:eastAsia="仿宋_GB2312" w:cs="仿宋_GB2312"/>
          <w:color w:val="0D0D0D"/>
          <w:sz w:val="30"/>
          <w:szCs w:val="30"/>
        </w:rPr>
        <w:t>城南部17公里，东邻</w:t>
      </w:r>
      <w:r>
        <w:rPr>
          <w:sz w:val="30"/>
          <w:szCs w:val="30"/>
        </w:rPr>
        <w:fldChar w:fldCharType="begin"/>
      </w:r>
      <w:r>
        <w:rPr>
          <w:sz w:val="30"/>
          <w:szCs w:val="30"/>
        </w:rPr>
        <w:instrText xml:space="preserve"> HYPERLINK "https://baike.baidu.com/item/%E6%96%B0%E9%9A%86%E9%95%87/2489143" \t "https://baike.baidu.com/item/%E6%96%B0%E5%9C%A9%E9%95%87/_blank" </w:instrText>
      </w:r>
      <w:r>
        <w:rPr>
          <w:sz w:val="30"/>
          <w:szCs w:val="30"/>
        </w:rPr>
        <w:fldChar w:fldCharType="separate"/>
      </w:r>
      <w:r>
        <w:rPr>
          <w:rFonts w:ascii="仿宋_GB2312" w:hAnsi="仿宋_GB2312" w:eastAsia="仿宋_GB2312" w:cs="仿宋_GB2312"/>
          <w:color w:val="0D0D0D"/>
          <w:sz w:val="30"/>
          <w:szCs w:val="30"/>
        </w:rPr>
        <w:t>新隆镇</w:t>
      </w:r>
      <w:r>
        <w:rPr>
          <w:sz w:val="30"/>
          <w:szCs w:val="30"/>
        </w:rPr>
        <w:fldChar w:fldCharType="end"/>
      </w:r>
      <w:r>
        <w:rPr>
          <w:rFonts w:ascii="仿宋_GB2312" w:hAnsi="仿宋_GB2312" w:eastAsia="仿宋_GB2312" w:cs="仿宋_GB2312"/>
          <w:color w:val="0D0D0D"/>
          <w:sz w:val="30"/>
          <w:szCs w:val="30"/>
        </w:rPr>
        <w:t>、</w:t>
      </w:r>
      <w:r>
        <w:rPr>
          <w:sz w:val="30"/>
          <w:szCs w:val="30"/>
        </w:rPr>
        <w:fldChar w:fldCharType="begin"/>
      </w:r>
      <w:r>
        <w:rPr>
          <w:sz w:val="30"/>
          <w:szCs w:val="30"/>
        </w:rPr>
        <w:instrText xml:space="preserve"> HYPERLINK "https://baike.baidu.com/item/%E9%99%B6%E5%B2%AD%E9%95%87/19282098" \t "https://baike.baidu.com/item/%E6%96%B0%E5%9C%A9%E9%95%87/_blank" </w:instrText>
      </w:r>
      <w:r>
        <w:rPr>
          <w:sz w:val="30"/>
          <w:szCs w:val="30"/>
        </w:rPr>
        <w:fldChar w:fldCharType="separate"/>
      </w:r>
      <w:r>
        <w:rPr>
          <w:rFonts w:ascii="仿宋_GB2312" w:hAnsi="仿宋_GB2312" w:eastAsia="仿宋_GB2312" w:cs="仿宋_GB2312"/>
          <w:color w:val="0D0D0D"/>
          <w:sz w:val="30"/>
          <w:szCs w:val="30"/>
        </w:rPr>
        <w:t>陶岭镇</w:t>
      </w:r>
      <w:r>
        <w:rPr>
          <w:sz w:val="30"/>
          <w:szCs w:val="30"/>
        </w:rPr>
        <w:fldChar w:fldCharType="end"/>
      </w:r>
      <w:r>
        <w:rPr>
          <w:rFonts w:ascii="仿宋_GB2312" w:hAnsi="仿宋_GB2312" w:eastAsia="仿宋_GB2312" w:cs="仿宋_GB2312"/>
          <w:color w:val="0D0D0D"/>
          <w:sz w:val="30"/>
          <w:szCs w:val="30"/>
        </w:rPr>
        <w:t>，南连</w:t>
      </w:r>
      <w:r>
        <w:rPr>
          <w:sz w:val="30"/>
          <w:szCs w:val="30"/>
        </w:rPr>
        <w:fldChar w:fldCharType="begin"/>
      </w:r>
      <w:r>
        <w:rPr>
          <w:sz w:val="30"/>
          <w:szCs w:val="30"/>
        </w:rPr>
        <w:instrText xml:space="preserve"> HYPERLINK "https://baike.baidu.com/item/%E7%9F%B3%E7%BE%8A%E9%95%87/8046792" \t "https://baike.baidu.com/item/%E6%96%B0%E5%9C%A9%E9%95%87/_blank" </w:instrText>
      </w:r>
      <w:r>
        <w:rPr>
          <w:sz w:val="30"/>
          <w:szCs w:val="30"/>
        </w:rPr>
        <w:fldChar w:fldCharType="separate"/>
      </w:r>
      <w:r>
        <w:rPr>
          <w:rFonts w:ascii="仿宋_GB2312" w:hAnsi="仿宋_GB2312" w:eastAsia="仿宋_GB2312" w:cs="仿宋_GB2312"/>
          <w:color w:val="0D0D0D"/>
          <w:sz w:val="30"/>
          <w:szCs w:val="30"/>
        </w:rPr>
        <w:t>石羊镇</w:t>
      </w:r>
      <w:r>
        <w:rPr>
          <w:sz w:val="30"/>
          <w:szCs w:val="30"/>
        </w:rPr>
        <w:fldChar w:fldCharType="end"/>
      </w:r>
      <w:r>
        <w:rPr>
          <w:rFonts w:ascii="仿宋_GB2312" w:hAnsi="仿宋_GB2312" w:eastAsia="仿宋_GB2312" w:cs="仿宋_GB2312"/>
          <w:color w:val="0D0D0D"/>
          <w:sz w:val="30"/>
          <w:szCs w:val="30"/>
        </w:rPr>
        <w:t>，西靠</w:t>
      </w:r>
      <w:r>
        <w:rPr>
          <w:sz w:val="30"/>
          <w:szCs w:val="30"/>
        </w:rPr>
        <w:fldChar w:fldCharType="begin"/>
      </w:r>
      <w:r>
        <w:rPr>
          <w:sz w:val="30"/>
          <w:szCs w:val="30"/>
        </w:rPr>
        <w:instrText xml:space="preserve"> HYPERLINK "https://baike.baidu.com/item/%E4%B8%89%E4%BA%95%E9%95%87/19282149" \t "https://baike.baidu.com/item/%E6%96%B0%E5%9C%A9%E9%95%87/_blank" </w:instrText>
      </w:r>
      <w:r>
        <w:rPr>
          <w:sz w:val="30"/>
          <w:szCs w:val="30"/>
        </w:rPr>
        <w:fldChar w:fldCharType="separate"/>
      </w:r>
      <w:r>
        <w:rPr>
          <w:rFonts w:ascii="仿宋_GB2312" w:hAnsi="仿宋_GB2312" w:eastAsia="仿宋_GB2312" w:cs="仿宋_GB2312"/>
          <w:color w:val="0D0D0D"/>
          <w:sz w:val="30"/>
          <w:szCs w:val="30"/>
        </w:rPr>
        <w:t>三井镇</w:t>
      </w:r>
      <w:r>
        <w:rPr>
          <w:sz w:val="30"/>
          <w:szCs w:val="30"/>
        </w:rPr>
        <w:fldChar w:fldCharType="end"/>
      </w:r>
      <w:r>
        <w:rPr>
          <w:rFonts w:ascii="仿宋_GB2312" w:hAnsi="仿宋_GB2312" w:eastAsia="仿宋_GB2312" w:cs="仿宋_GB2312"/>
          <w:color w:val="0D0D0D"/>
          <w:sz w:val="30"/>
          <w:szCs w:val="30"/>
        </w:rPr>
        <w:t>，北接</w:t>
      </w:r>
      <w:r>
        <w:rPr>
          <w:sz w:val="30"/>
          <w:szCs w:val="30"/>
        </w:rPr>
        <w:fldChar w:fldCharType="begin"/>
      </w:r>
      <w:r>
        <w:rPr>
          <w:sz w:val="30"/>
          <w:szCs w:val="30"/>
        </w:rPr>
        <w:instrText xml:space="preserve"> HYPERLINK "https://baike.baidu.com/item/%E5%A4%A7%E5%9D%AA%E5%A1%98%E9%95%87/19444512" \t "https://baike.baidu.com/item/%E6%96%B0%E5%9C%A9%E9%95%87/_blank" </w:instrText>
      </w:r>
      <w:r>
        <w:rPr>
          <w:sz w:val="30"/>
          <w:szCs w:val="30"/>
        </w:rPr>
        <w:fldChar w:fldCharType="separate"/>
      </w:r>
      <w:r>
        <w:rPr>
          <w:rFonts w:ascii="仿宋_GB2312" w:hAnsi="仿宋_GB2312" w:eastAsia="仿宋_GB2312" w:cs="仿宋_GB2312"/>
          <w:color w:val="0D0D0D"/>
          <w:sz w:val="30"/>
          <w:szCs w:val="30"/>
        </w:rPr>
        <w:t>大坪塘镇</w:t>
      </w:r>
      <w:r>
        <w:rPr>
          <w:sz w:val="30"/>
          <w:szCs w:val="30"/>
        </w:rPr>
        <w:fldChar w:fldCharType="end"/>
      </w:r>
      <w:r>
        <w:rPr>
          <w:rFonts w:ascii="仿宋_GB2312" w:hAnsi="仿宋_GB2312" w:eastAsia="仿宋_GB2312" w:cs="仿宋_GB2312"/>
          <w:color w:val="0D0D0D"/>
          <w:sz w:val="30"/>
          <w:szCs w:val="30"/>
        </w:rPr>
        <w:t>。下辖</w:t>
      </w:r>
      <w:r>
        <w:rPr>
          <w:rFonts w:ascii="仿宋_GB2312" w:hAnsi="仿宋_GB2312" w:eastAsia="仿宋_GB2312" w:cs="仿宋_GB2312"/>
          <w:color w:val="0D0D0D"/>
          <w:sz w:val="30"/>
          <w:szCs w:val="30"/>
          <w:lang w:val="en-US"/>
        </w:rPr>
        <w:t>16</w:t>
      </w:r>
      <w:r>
        <w:rPr>
          <w:rFonts w:ascii="仿宋_GB2312" w:hAnsi="仿宋_GB2312" w:eastAsia="仿宋_GB2312" w:cs="仿宋_GB2312"/>
          <w:color w:val="0D0D0D"/>
          <w:sz w:val="30"/>
          <w:szCs w:val="30"/>
        </w:rPr>
        <w:t>村</w:t>
      </w:r>
      <w:r>
        <w:rPr>
          <w:rFonts w:ascii="仿宋_GB2312" w:hAnsi="仿宋_GB2312" w:eastAsia="仿宋_GB2312" w:cs="仿宋_GB2312"/>
          <w:color w:val="0D0D0D"/>
          <w:sz w:val="30"/>
          <w:szCs w:val="30"/>
          <w:lang w:val="en-US"/>
        </w:rPr>
        <w:t>4</w:t>
      </w:r>
      <w:r>
        <w:rPr>
          <w:rFonts w:ascii="仿宋_GB2312" w:hAnsi="仿宋_GB2312" w:eastAsia="仿宋_GB2312" w:cs="仿宋_GB2312"/>
          <w:color w:val="0D0D0D"/>
          <w:sz w:val="30"/>
          <w:szCs w:val="30"/>
        </w:rPr>
        <w:t>个居委会。全镇面积63.06平方千米，总人口</w:t>
      </w:r>
      <w:r>
        <w:rPr>
          <w:rFonts w:ascii="仿宋_GB2312" w:hAnsi="仿宋_GB2312" w:eastAsia="仿宋_GB2312" w:cs="仿宋_GB2312"/>
          <w:color w:val="0D0D0D"/>
          <w:sz w:val="30"/>
          <w:szCs w:val="30"/>
          <w:lang w:val="en-US"/>
        </w:rPr>
        <w:t>39395</w:t>
      </w:r>
      <w:r>
        <w:rPr>
          <w:rFonts w:ascii="仿宋_GB2312" w:hAnsi="仿宋_GB2312" w:eastAsia="仿宋_GB2312" w:cs="仿宋_GB2312"/>
          <w:color w:val="0D0D0D"/>
          <w:sz w:val="30"/>
          <w:szCs w:val="30"/>
        </w:rPr>
        <w:t>人（2017年）</w:t>
      </w:r>
      <w:r>
        <w:rPr>
          <w:rFonts w:hint="eastAsia" w:ascii="仿宋_GB2312" w:hAnsi="仿宋_GB2312" w:eastAsia="仿宋_GB2312" w:cs="仿宋_GB2312"/>
          <w:color w:val="0D0D0D"/>
          <w:sz w:val="30"/>
          <w:szCs w:val="30"/>
        </w:rPr>
        <w:t>，新圩镇境内属于丘陵地区，地势平缓，土地肥沃，</w:t>
      </w:r>
      <w:r>
        <w:rPr>
          <w:sz w:val="30"/>
          <w:szCs w:val="30"/>
        </w:rPr>
        <w:fldChar w:fldCharType="begin"/>
      </w:r>
      <w:r>
        <w:rPr>
          <w:sz w:val="30"/>
          <w:szCs w:val="30"/>
        </w:rPr>
        <w:instrText xml:space="preserve"> HYPERLINK "https://baike.baidu.com/item/%E6%96%B0%E7%94%B0%E6%B2%B3" \t "https://baike.baidu.com/item/%E6%96%B0%E5%9C%A9%E9%95%87/_blank" </w:instrText>
      </w:r>
      <w:r>
        <w:rPr>
          <w:sz w:val="30"/>
          <w:szCs w:val="30"/>
        </w:rPr>
        <w:fldChar w:fldCharType="separate"/>
      </w:r>
      <w:r>
        <w:rPr>
          <w:rFonts w:ascii="仿宋_GB2312" w:hAnsi="仿宋_GB2312" w:eastAsia="仿宋_GB2312" w:cs="仿宋_GB2312"/>
          <w:color w:val="0D0D0D"/>
          <w:sz w:val="30"/>
          <w:szCs w:val="30"/>
        </w:rPr>
        <w:t>新田河</w:t>
      </w:r>
      <w:r>
        <w:rPr>
          <w:sz w:val="30"/>
          <w:szCs w:val="30"/>
        </w:rPr>
        <w:fldChar w:fldCharType="end"/>
      </w:r>
      <w:r>
        <w:rPr>
          <w:rFonts w:ascii="仿宋_GB2312" w:hAnsi="仿宋_GB2312" w:eastAsia="仿宋_GB2312" w:cs="仿宋_GB2312"/>
          <w:color w:val="0D0D0D"/>
          <w:sz w:val="30"/>
          <w:szCs w:val="30"/>
        </w:rPr>
        <w:t>流经境内，灌溉条件优越，是新田主要产粮区之一，亦是全县的烤烟重镇、新圩为新田农产品的主要集散地，省道215从北至南穿越境中部，与通乡通村公路相连。</w:t>
      </w:r>
    </w:p>
    <w:p>
      <w:pPr>
        <w:pStyle w:val="4"/>
        <w:keepNext w:val="0"/>
        <w:keepLines w:val="0"/>
        <w:pageBreakBefore w:val="0"/>
        <w:kinsoku/>
        <w:wordWrap/>
        <w:overflowPunct/>
        <w:topLinePunct w:val="0"/>
        <w:autoSpaceDE/>
        <w:autoSpaceDN/>
        <w:bidi w:val="0"/>
        <w:adjustRightInd w:val="0"/>
        <w:snapToGrid w:val="0"/>
        <w:spacing w:beforeAutospacing="0" w:afterAutospacing="0" w:line="520" w:lineRule="exact"/>
        <w:ind w:firstLine="600" w:firstLineChars="200"/>
        <w:jc w:val="both"/>
        <w:textAlignment w:val="auto"/>
        <w:rPr>
          <w:rFonts w:hint="eastAsia" w:ascii="仿宋" w:hAnsi="仿宋" w:eastAsia="仿宋" w:cs="仿宋"/>
          <w:color w:val="0D0D0D"/>
          <w:sz w:val="30"/>
          <w:szCs w:val="30"/>
        </w:rPr>
      </w:pPr>
      <w:r>
        <w:rPr>
          <w:rFonts w:hint="eastAsia" w:ascii="仿宋" w:hAnsi="仿宋" w:eastAsia="仿宋" w:cs="仿宋"/>
          <w:color w:val="0D0D0D"/>
          <w:sz w:val="30"/>
          <w:szCs w:val="30"/>
        </w:rPr>
        <w:t>近年来，该镇先后被评为全国重点</w:t>
      </w:r>
      <w:r>
        <w:rPr>
          <w:rFonts w:hint="default" w:ascii="仿宋" w:hAnsi="仿宋" w:eastAsia="仿宋" w:cs="仿宋"/>
          <w:color w:val="0D0D0D"/>
          <w:sz w:val="30"/>
          <w:szCs w:val="30"/>
          <w:lang w:val="en-US"/>
        </w:rPr>
        <w:t>镇、永州市先进基层党组织、永州市人居环境整治十佳乡镇</w:t>
      </w:r>
      <w:r>
        <w:rPr>
          <w:rFonts w:hint="eastAsia" w:ascii="仿宋" w:hAnsi="仿宋" w:eastAsia="仿宋" w:cs="仿宋"/>
          <w:color w:val="0D0D0D"/>
          <w:sz w:val="30"/>
          <w:szCs w:val="30"/>
        </w:rPr>
        <w:t>。</w:t>
      </w:r>
      <w:r>
        <w:rPr>
          <w:rFonts w:hint="default" w:ascii="仿宋" w:hAnsi="仿宋" w:eastAsia="仿宋" w:cs="仿宋"/>
          <w:color w:val="0D0D0D"/>
          <w:sz w:val="30"/>
          <w:szCs w:val="30"/>
          <w:lang w:val="en-US"/>
        </w:rPr>
        <w:t>新田县农业农村工作</w:t>
      </w:r>
      <w:r>
        <w:rPr>
          <w:rFonts w:hint="eastAsia" w:ascii="仿宋" w:hAnsi="仿宋" w:eastAsia="仿宋" w:cs="仿宋"/>
          <w:color w:val="0D0D0D"/>
          <w:sz w:val="30"/>
          <w:szCs w:val="30"/>
        </w:rPr>
        <w:t>先进乡镇</w:t>
      </w:r>
      <w:r>
        <w:rPr>
          <w:rFonts w:hint="default" w:ascii="仿宋" w:hAnsi="仿宋" w:eastAsia="仿宋" w:cs="仿宋"/>
          <w:color w:val="0D0D0D"/>
          <w:sz w:val="30"/>
          <w:szCs w:val="30"/>
          <w:lang w:val="en-US"/>
        </w:rPr>
        <w:t>、新田县安全生产先进乡镇、意识形态工作先进乡镇、打“三非”工作先进乡镇、产业扶贫工作先进乡镇等多种荣誉称号</w:t>
      </w:r>
      <w:r>
        <w:rPr>
          <w:rFonts w:hint="eastAsia" w:ascii="仿宋" w:hAnsi="仿宋" w:eastAsia="仿宋" w:cs="仿宋"/>
          <w:color w:val="0D0D0D"/>
          <w:sz w:val="30"/>
          <w:szCs w:val="30"/>
        </w:rPr>
        <w:t>。特色主导产业为</w:t>
      </w:r>
      <w:r>
        <w:rPr>
          <w:rFonts w:hint="eastAsia" w:ascii="仿宋" w:hAnsi="仿宋" w:eastAsia="仿宋" w:cs="仿宋"/>
          <w:color w:val="0D0D0D"/>
          <w:sz w:val="30"/>
          <w:szCs w:val="30"/>
          <w:lang w:eastAsia="zh-CN"/>
        </w:rPr>
        <w:t>食用菌、</w:t>
      </w:r>
      <w:r>
        <w:rPr>
          <w:rFonts w:hint="eastAsia" w:ascii="仿宋" w:hAnsi="仿宋" w:eastAsia="仿宋" w:cs="仿宋"/>
          <w:color w:val="0D0D0D"/>
          <w:sz w:val="30"/>
          <w:szCs w:val="30"/>
        </w:rPr>
        <w:t>蔬菜、水稻和烤烟种植，常年蔬菜种植</w:t>
      </w:r>
      <w:r>
        <w:rPr>
          <w:rFonts w:hint="eastAsia" w:ascii="仿宋" w:hAnsi="仿宋" w:eastAsia="仿宋" w:cs="仿宋"/>
          <w:color w:val="0D0D0D"/>
          <w:sz w:val="30"/>
          <w:szCs w:val="30"/>
          <w:lang w:val="en-US" w:eastAsia="zh-CN"/>
        </w:rPr>
        <w:t>1</w:t>
      </w:r>
      <w:r>
        <w:rPr>
          <w:rFonts w:hint="eastAsia" w:ascii="仿宋" w:hAnsi="仿宋" w:eastAsia="仿宋" w:cs="仿宋"/>
          <w:color w:val="0D0D0D"/>
          <w:sz w:val="30"/>
          <w:szCs w:val="30"/>
        </w:rPr>
        <w:t>万亩</w:t>
      </w:r>
      <w:r>
        <w:rPr>
          <w:rFonts w:hint="eastAsia" w:ascii="仿宋" w:hAnsi="仿宋" w:eastAsia="仿宋" w:cs="仿宋"/>
          <w:color w:val="0D0D0D"/>
          <w:sz w:val="30"/>
          <w:szCs w:val="30"/>
          <w:lang w:eastAsia="zh-CN"/>
        </w:rPr>
        <w:t>，</w:t>
      </w:r>
      <w:r>
        <w:rPr>
          <w:rFonts w:hint="eastAsia" w:ascii="仿宋" w:hAnsi="仿宋" w:eastAsia="仿宋" w:cs="仿宋"/>
          <w:color w:val="0D0D0D"/>
          <w:sz w:val="30"/>
          <w:szCs w:val="30"/>
        </w:rPr>
        <w:t>总产</w:t>
      </w:r>
      <w:r>
        <w:rPr>
          <w:rFonts w:hint="eastAsia" w:ascii="仿宋" w:hAnsi="仿宋" w:eastAsia="仿宋" w:cs="仿宋"/>
          <w:color w:val="0D0D0D"/>
          <w:sz w:val="30"/>
          <w:szCs w:val="30"/>
          <w:lang w:val="en-US" w:eastAsia="zh-CN"/>
        </w:rPr>
        <w:t>2</w:t>
      </w:r>
      <w:r>
        <w:rPr>
          <w:rFonts w:hint="eastAsia" w:ascii="仿宋" w:hAnsi="仿宋" w:eastAsia="仿宋" w:cs="仿宋"/>
          <w:color w:val="0D0D0D"/>
          <w:sz w:val="30"/>
          <w:szCs w:val="30"/>
        </w:rPr>
        <w:t>万吨；水稻播种面 1.46 万亩左右，粮食总产量</w:t>
      </w:r>
      <w:r>
        <w:rPr>
          <w:rFonts w:hint="eastAsia" w:ascii="仿宋" w:hAnsi="仿宋" w:eastAsia="仿宋" w:cs="仿宋"/>
          <w:color w:val="0D0D0D"/>
          <w:sz w:val="30"/>
          <w:szCs w:val="30"/>
          <w:lang w:val="en-US" w:eastAsia="zh-CN"/>
        </w:rPr>
        <w:t>0.876</w:t>
      </w:r>
      <w:r>
        <w:rPr>
          <w:rFonts w:hint="eastAsia" w:ascii="仿宋" w:hAnsi="仿宋" w:eastAsia="仿宋" w:cs="仿宋"/>
          <w:color w:val="0D0D0D"/>
          <w:sz w:val="30"/>
          <w:szCs w:val="30"/>
        </w:rPr>
        <w:t>万吨；烤烟种植 0.61 万亩，总产12373担。2019年，全镇蔬菜种植</w:t>
      </w:r>
      <w:r>
        <w:rPr>
          <w:rFonts w:hint="eastAsia" w:ascii="仿宋" w:hAnsi="仿宋" w:eastAsia="仿宋" w:cs="仿宋"/>
          <w:color w:val="0D0D0D"/>
          <w:sz w:val="30"/>
          <w:szCs w:val="30"/>
          <w:lang w:val="en-US" w:eastAsia="zh-CN"/>
        </w:rPr>
        <w:t>1</w:t>
      </w:r>
      <w:r>
        <w:rPr>
          <w:rFonts w:hint="eastAsia" w:ascii="仿宋" w:hAnsi="仿宋" w:eastAsia="仿宋" w:cs="仿宋"/>
          <w:color w:val="0D0D0D"/>
          <w:sz w:val="30"/>
          <w:szCs w:val="30"/>
        </w:rPr>
        <w:t>万亩，实现产值</w:t>
      </w:r>
      <w:r>
        <w:rPr>
          <w:rFonts w:hint="eastAsia" w:ascii="仿宋" w:hAnsi="仿宋" w:eastAsia="仿宋" w:cs="仿宋"/>
          <w:color w:val="0D0D0D"/>
          <w:sz w:val="30"/>
          <w:szCs w:val="30"/>
          <w:lang w:val="en-US" w:eastAsia="zh-CN"/>
        </w:rPr>
        <w:t>1200</w:t>
      </w:r>
      <w:r>
        <w:rPr>
          <w:rFonts w:hint="eastAsia" w:ascii="仿宋" w:hAnsi="仿宋" w:eastAsia="仿宋" w:cs="仿宋"/>
          <w:color w:val="0D0D0D"/>
          <w:sz w:val="30"/>
          <w:szCs w:val="30"/>
        </w:rPr>
        <w:t>万元；</w:t>
      </w:r>
      <w:r>
        <w:rPr>
          <w:rFonts w:hint="eastAsia" w:ascii="仿宋" w:hAnsi="仿宋" w:eastAsia="仿宋" w:cs="仿宋"/>
          <w:color w:val="0D0D0D"/>
          <w:sz w:val="30"/>
          <w:szCs w:val="30"/>
          <w:lang w:eastAsia="zh-CN"/>
        </w:rPr>
        <w:t>年产食用菌菌包</w:t>
      </w:r>
      <w:r>
        <w:rPr>
          <w:rFonts w:hint="eastAsia" w:ascii="仿宋" w:hAnsi="仿宋" w:eastAsia="仿宋" w:cs="仿宋"/>
          <w:color w:val="0D0D0D"/>
          <w:sz w:val="30"/>
          <w:szCs w:val="30"/>
          <w:lang w:val="en-US" w:eastAsia="zh-CN"/>
        </w:rPr>
        <w:t>6000万包，1.5亿元，鲜木耳等食用菌1000亩，产值0.8亿元；</w:t>
      </w:r>
      <w:r>
        <w:rPr>
          <w:rFonts w:hint="eastAsia" w:ascii="仿宋" w:hAnsi="仿宋" w:eastAsia="仿宋" w:cs="仿宋"/>
          <w:color w:val="0D0D0D"/>
          <w:sz w:val="30"/>
          <w:szCs w:val="30"/>
        </w:rPr>
        <w:t>优质稻播种面积1.455万亩，实现产值</w:t>
      </w:r>
      <w:r>
        <w:rPr>
          <w:rFonts w:hint="eastAsia" w:ascii="仿宋" w:hAnsi="仿宋" w:eastAsia="仿宋" w:cs="仿宋"/>
          <w:color w:val="0D0D0D"/>
          <w:sz w:val="30"/>
          <w:szCs w:val="30"/>
          <w:lang w:val="en-US" w:eastAsia="zh-CN"/>
        </w:rPr>
        <w:t>2452</w:t>
      </w:r>
      <w:r>
        <w:rPr>
          <w:rFonts w:hint="eastAsia" w:ascii="仿宋" w:hAnsi="仿宋" w:eastAsia="仿宋" w:cs="仿宋"/>
          <w:color w:val="0D0D0D"/>
          <w:sz w:val="30"/>
          <w:szCs w:val="30"/>
        </w:rPr>
        <w:t>万元；烤烟种植0.59万亩，实现产值2000万元；以蔬菜、优质稻种植和烤烟相结合形成的特色产业总产值达到</w:t>
      </w:r>
      <w:r>
        <w:rPr>
          <w:rFonts w:hint="eastAsia" w:ascii="仿宋" w:hAnsi="仿宋" w:eastAsia="仿宋" w:cs="仿宋"/>
          <w:color w:val="0D0D0D"/>
          <w:sz w:val="30"/>
          <w:szCs w:val="30"/>
          <w:lang w:val="en-US" w:eastAsia="zh-CN"/>
        </w:rPr>
        <w:t>2.8652</w:t>
      </w:r>
      <w:r>
        <w:rPr>
          <w:rFonts w:hint="eastAsia" w:ascii="仿宋" w:hAnsi="仿宋" w:eastAsia="仿宋" w:cs="仿宋"/>
          <w:color w:val="0D0D0D"/>
          <w:sz w:val="30"/>
          <w:szCs w:val="30"/>
          <w:lang w:eastAsia="zh-CN"/>
        </w:rPr>
        <w:t>亿</w:t>
      </w:r>
      <w:r>
        <w:rPr>
          <w:rFonts w:hint="eastAsia" w:ascii="仿宋" w:hAnsi="仿宋" w:eastAsia="仿宋" w:cs="仿宋"/>
          <w:color w:val="0D0D0D"/>
          <w:sz w:val="30"/>
          <w:szCs w:val="30"/>
        </w:rPr>
        <w:t>元，占全镇GDP比重达到</w:t>
      </w:r>
      <w:r>
        <w:rPr>
          <w:rFonts w:hint="eastAsia" w:ascii="仿宋" w:hAnsi="仿宋" w:eastAsia="仿宋" w:cs="仿宋"/>
          <w:color w:val="0D0D0D"/>
          <w:sz w:val="30"/>
          <w:szCs w:val="30"/>
          <w:lang w:val="en-US" w:eastAsia="zh-CN"/>
        </w:rPr>
        <w:t>40</w:t>
      </w:r>
      <w:r>
        <w:rPr>
          <w:rFonts w:hint="eastAsia" w:ascii="仿宋" w:hAnsi="仿宋" w:eastAsia="仿宋" w:cs="仿宋"/>
          <w:color w:val="0D0D0D"/>
          <w:sz w:val="30"/>
          <w:szCs w:val="30"/>
        </w:rPr>
        <w:t xml:space="preserve"> %。</w:t>
      </w:r>
      <w:r>
        <w:rPr>
          <w:rFonts w:hint="eastAsia" w:ascii="仿宋" w:hAnsi="仿宋" w:eastAsia="仿宋" w:cs="仿宋"/>
          <w:color w:val="0D0D0D"/>
          <w:sz w:val="30"/>
          <w:szCs w:val="30"/>
          <w:lang w:val="en-US" w:eastAsia="zh-CN"/>
        </w:rPr>
        <w:t>投资2亿元建设</w:t>
      </w:r>
      <w:r>
        <w:rPr>
          <w:rFonts w:hint="eastAsia" w:ascii="仿宋" w:hAnsi="仿宋" w:eastAsia="仿宋" w:cs="仿宋"/>
          <w:color w:val="0D0D0D"/>
          <w:sz w:val="30"/>
          <w:szCs w:val="30"/>
        </w:rPr>
        <w:t>年产5万吨富锶天然矿泉水和水素水</w:t>
      </w:r>
      <w:r>
        <w:rPr>
          <w:rFonts w:hint="eastAsia" w:ascii="仿宋" w:hAnsi="仿宋" w:eastAsia="仿宋" w:cs="仿宋"/>
          <w:color w:val="0D0D0D"/>
          <w:sz w:val="30"/>
          <w:szCs w:val="30"/>
          <w:lang w:val="en-US" w:eastAsia="zh-CN"/>
        </w:rPr>
        <w:t>。</w:t>
      </w:r>
      <w:r>
        <w:rPr>
          <w:rFonts w:hint="eastAsia" w:ascii="仿宋" w:hAnsi="仿宋" w:eastAsia="仿宋" w:cs="仿宋"/>
          <w:color w:val="0D0D0D"/>
          <w:sz w:val="30"/>
          <w:szCs w:val="30"/>
        </w:rPr>
        <w:t>在政策引导和地方政府的鼓励支持下，该镇经营主体发展呈现规模化、品牌化、聚集化的发展态势。全镇共发展农业生产和加工企业、农民专业合作社、经营大户等各类经营主体30家，与境内外产业联动发展的龙头企业12家，其中：国家级农业产业化龙头企业</w:t>
      </w:r>
      <w:r>
        <w:rPr>
          <w:rFonts w:hint="eastAsia" w:ascii="仿宋" w:hAnsi="仿宋" w:eastAsia="仿宋" w:cs="仿宋"/>
          <w:color w:val="0D0D0D"/>
          <w:sz w:val="30"/>
          <w:szCs w:val="30"/>
          <w:lang w:val="en-US" w:eastAsia="zh-CN"/>
        </w:rPr>
        <w:t>1</w:t>
      </w:r>
      <w:r>
        <w:rPr>
          <w:rFonts w:hint="eastAsia" w:ascii="仿宋" w:hAnsi="仿宋" w:eastAsia="仿宋" w:cs="仿宋"/>
          <w:color w:val="0D0D0D"/>
          <w:sz w:val="30"/>
          <w:szCs w:val="30"/>
        </w:rPr>
        <w:t xml:space="preserve">家，省级龙头企业3家，市级龙头企业 5家。农业和农产品加工企业 </w:t>
      </w:r>
      <w:r>
        <w:rPr>
          <w:rFonts w:hint="eastAsia" w:ascii="仿宋" w:hAnsi="仿宋" w:eastAsia="仿宋" w:cs="仿宋"/>
          <w:color w:val="0D0D0D"/>
          <w:sz w:val="30"/>
          <w:szCs w:val="30"/>
          <w:lang w:val="en-US" w:eastAsia="zh-CN"/>
        </w:rPr>
        <w:t>12</w:t>
      </w:r>
      <w:r>
        <w:rPr>
          <w:rFonts w:hint="eastAsia" w:ascii="仿宋" w:hAnsi="仿宋" w:eastAsia="仿宋" w:cs="仿宋"/>
          <w:color w:val="0D0D0D"/>
          <w:sz w:val="30"/>
          <w:szCs w:val="30"/>
        </w:rPr>
        <w:t>家；农民专业合作社 38个，统一管理和规模化经营面积耕地1万亩、水面 0.2 万亩；30亩以上的种粮大户46 户，承包经营面积3900亩；获批现代家庭农场 3个，经营面积1000亩。</w:t>
      </w:r>
    </w:p>
    <w:p>
      <w:pPr>
        <w:pStyle w:val="4"/>
        <w:keepNext w:val="0"/>
        <w:keepLines w:val="0"/>
        <w:pageBreakBefore w:val="0"/>
        <w:kinsoku/>
        <w:wordWrap/>
        <w:overflowPunct/>
        <w:topLinePunct w:val="0"/>
        <w:autoSpaceDE/>
        <w:autoSpaceDN/>
        <w:bidi w:val="0"/>
        <w:adjustRightInd w:val="0"/>
        <w:snapToGrid w:val="0"/>
        <w:spacing w:beforeAutospacing="0" w:afterAutospacing="0" w:line="520" w:lineRule="exact"/>
        <w:ind w:firstLine="600" w:firstLineChars="200"/>
        <w:jc w:val="both"/>
        <w:textAlignment w:val="auto"/>
        <w:rPr>
          <w:rFonts w:ascii="仿宋" w:hAnsi="仿宋" w:eastAsia="仿宋" w:cs="仿宋"/>
          <w:color w:val="0D0D0D"/>
          <w:sz w:val="30"/>
          <w:szCs w:val="30"/>
        </w:rPr>
      </w:pPr>
      <w:r>
        <w:rPr>
          <w:rFonts w:hint="eastAsia" w:ascii="仿宋" w:hAnsi="仿宋" w:eastAsia="仿宋" w:cs="仿宋"/>
          <w:color w:val="0D0D0D"/>
          <w:sz w:val="30"/>
          <w:szCs w:val="30"/>
        </w:rPr>
        <w:t>在新圩镇建设湖南省农业产业强镇具有得天独厚的资源优势：一是具有区位条件。新圩镇与县城仅距离6公里，既是新田县城功能南拓的重点区域，又是新田各乡镇与县城的承接点，镇内有省道S215线横贯东西，便利的交通条件和优越的区位优势为镇区产业发展提供了更广泛的市场空间和资源空间。二是具有得天独厚的自然资源。新圩镇属丘陵区，气候温和，光照充足，土、肥、水、气等产地环境条件优良；境内主要用地类型为农田和水域，其中耕地占 2.5万亩，农业用地高度集中，适宜发展现代规模农业；境内有下漕洞</w:t>
      </w:r>
      <w:r>
        <w:rPr>
          <w:rFonts w:hint="eastAsia" w:ascii="仿宋" w:hAnsi="仿宋" w:eastAsia="仿宋" w:cs="仿宋"/>
          <w:color w:val="0D0D0D"/>
          <w:sz w:val="30"/>
          <w:szCs w:val="30"/>
          <w:lang w:eastAsia="zh-CN"/>
        </w:rPr>
        <w:t>盆地</w:t>
      </w:r>
      <w:r>
        <w:rPr>
          <w:rFonts w:hint="eastAsia" w:ascii="仿宋" w:hAnsi="仿宋" w:eastAsia="仿宋" w:cs="仿宋"/>
          <w:color w:val="0D0D0D"/>
          <w:sz w:val="30"/>
          <w:szCs w:val="30"/>
        </w:rPr>
        <w:t>，无污染型工矿企业，水质良好，空气清新，环境优美，是发展现代农业的理想区域。三是具有功能齐全的配套设施。镇内教育、卫生、文化、敬老院、网络光纤等公共服务设施分布合理，给排水、污水处理、垃圾收集处理等公用设施齐全，全镇各村基本实现了垃圾分类、集中处理</w:t>
      </w:r>
      <w:r>
        <w:rPr>
          <w:rFonts w:hint="default" w:ascii="仿宋" w:hAnsi="仿宋" w:eastAsia="仿宋" w:cs="仿宋"/>
          <w:color w:val="0D0D0D"/>
          <w:sz w:val="30"/>
          <w:szCs w:val="30"/>
          <w:lang w:val="en-US"/>
        </w:rPr>
        <w:t>；三占塘</w:t>
      </w:r>
      <w:r>
        <w:rPr>
          <w:rFonts w:hint="eastAsia" w:ascii="仿宋" w:hAnsi="仿宋" w:eastAsia="仿宋" w:cs="仿宋"/>
          <w:color w:val="0D0D0D"/>
          <w:sz w:val="30"/>
          <w:szCs w:val="30"/>
        </w:rPr>
        <w:t>村获批市级美丽乡村。</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602" w:firstLineChars="200"/>
        <w:jc w:val="both"/>
        <w:textAlignment w:val="auto"/>
        <w:rPr>
          <w:rFonts w:ascii="楷体" w:hAnsi="楷体" w:eastAsia="楷体" w:cs="楷体"/>
          <w:b/>
          <w:bCs/>
          <w:color w:val="0D0D0D"/>
          <w:sz w:val="30"/>
          <w:szCs w:val="30"/>
        </w:rPr>
      </w:pPr>
      <w:r>
        <w:rPr>
          <w:rFonts w:hint="eastAsia" w:ascii="楷体" w:hAnsi="楷体" w:eastAsia="楷体" w:cs="楷体"/>
          <w:b/>
          <w:bCs/>
          <w:color w:val="0D0D0D"/>
          <w:sz w:val="30"/>
          <w:szCs w:val="30"/>
        </w:rPr>
        <w:t>二、总体要求与建设目标</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600" w:firstLineChars="200"/>
        <w:jc w:val="both"/>
        <w:textAlignment w:val="auto"/>
        <w:rPr>
          <w:rFonts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认真贯彻落实十九大精神，全面实施乡村振兴战略，根据湖南省级农村一二三农业融合发展农业产业强镇的建设要求，按照新田县“十三五”规划以及新圩镇优势特色产业布局发展情况，确定水稻、蔬菜、烤烟、大豆种植作为农业产业强镇特色产业，以新圩镇</w:t>
      </w:r>
      <w:r>
        <w:rPr>
          <w:rFonts w:hint="eastAsia" w:ascii="仿宋_GB2312" w:hAnsi="仿宋_GB2312" w:eastAsia="仿宋_GB2312" w:cs="仿宋_GB2312"/>
          <w:color w:val="0D0D0D"/>
          <w:sz w:val="30"/>
          <w:szCs w:val="30"/>
          <w:lang w:eastAsia="zh-CN"/>
        </w:rPr>
        <w:t>社湾村、三占塘村、上禾塘村、山水塘等村</w:t>
      </w:r>
      <w:r>
        <w:rPr>
          <w:rFonts w:hint="eastAsia" w:ascii="仿宋_GB2312" w:hAnsi="仿宋_GB2312" w:eastAsia="仿宋_GB2312" w:cs="仿宋_GB2312"/>
          <w:color w:val="0D0D0D"/>
          <w:sz w:val="30"/>
          <w:szCs w:val="30"/>
        </w:rPr>
        <w:t>为核心示范村，重点突出一二三产业融合，依托</w:t>
      </w:r>
      <w:r>
        <w:rPr>
          <w:rFonts w:hint="eastAsia" w:ascii="仿宋_GB2312" w:hAnsi="仿宋_GB2312" w:eastAsia="仿宋_GB2312" w:cs="仿宋_GB2312"/>
          <w:color w:val="0D0D0D"/>
          <w:sz w:val="30"/>
          <w:szCs w:val="30"/>
          <w:lang w:eastAsia="zh-CN"/>
        </w:rPr>
        <w:t>三占塘硒锶</w:t>
      </w:r>
      <w:r>
        <w:rPr>
          <w:rFonts w:hint="eastAsia" w:ascii="仿宋_GB2312" w:hAnsi="仿宋_GB2312" w:eastAsia="仿宋_GB2312" w:cs="仿宋_GB2312"/>
          <w:color w:val="0D0D0D"/>
          <w:sz w:val="30"/>
          <w:szCs w:val="30"/>
        </w:rPr>
        <w:t>特色产业示范园，通过加强基础设施建设、生产服务体系建设，采取“现代农业+美丽乡村+休闲旅游”模式集聚发展，着力打造一二三产业“三产融合”的乡村振兴示范样板区，带动周边村共同发展，实现一二三产业高度融合和农业产业强镇总体目标。</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602" w:firstLineChars="200"/>
        <w:jc w:val="both"/>
        <w:textAlignment w:val="auto"/>
        <w:rPr>
          <w:rFonts w:ascii="楷体" w:hAnsi="楷体" w:eastAsia="楷体" w:cs="楷体"/>
          <w:b/>
          <w:bCs/>
          <w:color w:val="0D0D0D"/>
          <w:sz w:val="30"/>
          <w:szCs w:val="30"/>
        </w:rPr>
      </w:pPr>
      <w:r>
        <w:rPr>
          <w:rFonts w:hint="eastAsia" w:ascii="楷体" w:hAnsi="楷体" w:eastAsia="楷体" w:cs="楷体"/>
          <w:b/>
          <w:bCs/>
          <w:color w:val="0D0D0D"/>
          <w:sz w:val="30"/>
          <w:szCs w:val="30"/>
        </w:rPr>
        <w:t>三、建设内容与分工</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602" w:firstLineChars="200"/>
        <w:jc w:val="both"/>
        <w:textAlignment w:val="auto"/>
        <w:rPr>
          <w:rFonts w:ascii="仿宋_GB2312" w:hAnsi="仿宋_GB2312" w:eastAsia="仿宋_GB2312" w:cs="仿宋_GB2312"/>
          <w:b/>
          <w:bCs/>
          <w:color w:val="0D0D0D"/>
          <w:sz w:val="30"/>
          <w:szCs w:val="30"/>
        </w:rPr>
      </w:pPr>
      <w:r>
        <w:rPr>
          <w:rFonts w:hint="eastAsia" w:ascii="仿宋_GB2312" w:hAnsi="仿宋_GB2312" w:eastAsia="仿宋_GB2312" w:cs="仿宋_GB2312"/>
          <w:b/>
          <w:bCs/>
          <w:color w:val="0D0D0D"/>
          <w:sz w:val="30"/>
          <w:szCs w:val="30"/>
        </w:rPr>
        <w:t>1、主要建设内容</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20"/>
        <w:jc w:val="both"/>
        <w:textAlignment w:val="auto"/>
        <w:rPr>
          <w:rFonts w:ascii="仿宋_GB2312" w:hAnsi="仿宋_GB2312" w:eastAsia="仿宋_GB2312" w:cs="仿宋_GB2312"/>
          <w:color w:val="0D0D0D"/>
          <w:sz w:val="30"/>
          <w:szCs w:val="30"/>
        </w:rPr>
      </w:pPr>
      <w:r>
        <w:rPr>
          <w:rFonts w:hint="eastAsia" w:ascii="仿宋_GB2312" w:hAnsi="仿宋_GB2312" w:eastAsia="仿宋_GB2312" w:cs="仿宋_GB2312"/>
          <w:b/>
          <w:bCs/>
          <w:color w:val="0D0D0D"/>
          <w:sz w:val="30"/>
          <w:szCs w:val="30"/>
        </w:rPr>
        <w:t>（1）优化农业产业结构。</w:t>
      </w:r>
      <w:r>
        <w:rPr>
          <w:rFonts w:hint="eastAsia" w:ascii="仿宋_GB2312" w:hAnsi="仿宋_GB2312" w:eastAsia="仿宋_GB2312" w:cs="仿宋_GB2312"/>
          <w:color w:val="0D0D0D"/>
          <w:sz w:val="30"/>
          <w:szCs w:val="30"/>
        </w:rPr>
        <w:t>突出绿色化引领、标准化生产、集约化流转、产业化经营、效益化提升，加快农业内部结构调整，强化优质农产品品质、品种、品牌建设，将镇域内高档富硒蔬菜、食用菌等具有地域特色鲜明的绿色农产品打造成“南有新田”公共区域品牌。大力发展富硒优质稻种植、引导当地劳动力就地务工，加快发展农产品加工、冷链物流服务、乡村旅游等农村二三产业，推动农村一二三产业融合发展，让农户更多分享农业产业链和价值链增值收益。推广农业标准化生产，加强品牌培育，强化农产品质量安全监管，建立从农田到餐桌全程监管的农产品质量安全保障体系。</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20"/>
        <w:jc w:val="both"/>
        <w:textAlignment w:val="auto"/>
        <w:rPr>
          <w:rFonts w:ascii="仿宋_GB2312" w:hAnsi="仿宋_GB2312" w:eastAsia="仿宋_GB2312" w:cs="仿宋_GB2312"/>
          <w:color w:val="0D0D0D"/>
          <w:sz w:val="30"/>
          <w:szCs w:val="30"/>
        </w:rPr>
      </w:pPr>
      <w:r>
        <w:rPr>
          <w:rFonts w:hint="eastAsia" w:ascii="仿宋_GB2312" w:hAnsi="仿宋_GB2312" w:eastAsia="仿宋_GB2312" w:cs="仿宋_GB2312"/>
          <w:b/>
          <w:bCs/>
          <w:color w:val="0D0D0D"/>
          <w:sz w:val="30"/>
          <w:szCs w:val="30"/>
        </w:rPr>
        <w:t>（2）稳步推进新型城镇化。</w:t>
      </w:r>
      <w:r>
        <w:rPr>
          <w:rFonts w:hint="eastAsia" w:ascii="仿宋_GB2312" w:hAnsi="仿宋_GB2312" w:eastAsia="仿宋_GB2312" w:cs="仿宋_GB2312"/>
          <w:color w:val="0D0D0D"/>
          <w:sz w:val="30"/>
          <w:szCs w:val="30"/>
        </w:rPr>
        <w:t>强化产业支撑，推动农村产业融合发展与新型城镇化建设有机结合，引导农村二三产业向镇中心及产业园区集中。加强规划引领和市场开发，培育农产品加工、商贸物流、文化旅游等专业特色小城镇。加快建立城乡统一资本市场、人力资源市场和土地要素市场，促进城乡间生产要素双向自由流动和基本公共服务全覆盖。</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20"/>
        <w:jc w:val="both"/>
        <w:textAlignment w:val="auto"/>
        <w:rPr>
          <w:rFonts w:ascii="仿宋_GB2312" w:hAnsi="仿宋_GB2312" w:eastAsia="仿宋_GB2312" w:cs="仿宋_GB2312"/>
          <w:color w:val="0D0D0D"/>
          <w:sz w:val="30"/>
          <w:szCs w:val="30"/>
        </w:rPr>
      </w:pPr>
      <w:r>
        <w:rPr>
          <w:rFonts w:hint="eastAsia" w:ascii="仿宋_GB2312" w:hAnsi="仿宋_GB2312" w:eastAsia="仿宋_GB2312" w:cs="仿宋_GB2312"/>
          <w:b/>
          <w:bCs/>
          <w:color w:val="0D0D0D"/>
          <w:sz w:val="30"/>
          <w:szCs w:val="30"/>
        </w:rPr>
        <w:t>（3）延伸农业产业链条。</w:t>
      </w:r>
      <w:r>
        <w:rPr>
          <w:rFonts w:hint="eastAsia" w:ascii="仿宋_GB2312" w:hAnsi="仿宋_GB2312" w:eastAsia="仿宋_GB2312" w:cs="仿宋_GB2312"/>
          <w:color w:val="0D0D0D"/>
          <w:sz w:val="30"/>
          <w:szCs w:val="30"/>
        </w:rPr>
        <w:t>围绕富硒蔬菜的精深加工系列开发等，大力招商引资，培植壮大龙头企业。重点扶持市场带动力强、规模大、基础好的企业，支持企业通过外引内联、兼并重组、股份合作等形式，组建大型企业集团。加快企业公司股份制改造，建立现代企业管理制度。加大对专业合作社的扶持力度，实现种养业由分散经营向规模化经营转变。扶持有实力的企业采取“公司+合作社+基地+农户”的产业化组织模式，与基地、菜农建立利益联结机制。加快建设以远鸿食用菌、</w:t>
      </w:r>
      <w:r>
        <w:rPr>
          <w:rFonts w:hint="eastAsia" w:ascii="仿宋_GB2312" w:hAnsi="仿宋_GB2312" w:eastAsia="仿宋_GB2312" w:cs="仿宋_GB2312"/>
          <w:color w:val="0D0D0D"/>
          <w:sz w:val="30"/>
          <w:szCs w:val="30"/>
          <w:lang w:val="en-US" w:eastAsia="zh-CN"/>
        </w:rPr>
        <w:t>硒锶特色</w:t>
      </w:r>
      <w:r>
        <w:rPr>
          <w:rFonts w:hint="default" w:ascii="仿宋_GB2312" w:hAnsi="仿宋_GB2312" w:eastAsia="仿宋_GB2312" w:cs="仿宋_GB2312"/>
          <w:color w:val="0D0D0D"/>
          <w:sz w:val="30"/>
          <w:szCs w:val="30"/>
          <w:lang w:val="en-US"/>
        </w:rPr>
        <w:t>产业园</w:t>
      </w:r>
      <w:r>
        <w:rPr>
          <w:rFonts w:hint="eastAsia" w:ascii="仿宋_GB2312" w:hAnsi="仿宋_GB2312" w:eastAsia="仿宋_GB2312" w:cs="仿宋_GB2312"/>
          <w:color w:val="0D0D0D"/>
          <w:sz w:val="30"/>
          <w:szCs w:val="30"/>
        </w:rPr>
        <w:t>、</w:t>
      </w:r>
      <w:r>
        <w:rPr>
          <w:rFonts w:hint="default" w:ascii="仿宋_GB2312" w:hAnsi="仿宋_GB2312" w:eastAsia="仿宋_GB2312" w:cs="仿宋_GB2312"/>
          <w:color w:val="0D0D0D"/>
          <w:sz w:val="30"/>
          <w:szCs w:val="30"/>
          <w:lang w:val="en-US"/>
        </w:rPr>
        <w:t>梧桐树种养殖合作社</w:t>
      </w:r>
      <w:r>
        <w:rPr>
          <w:rFonts w:hint="eastAsia" w:ascii="仿宋_GB2312" w:hAnsi="仿宋_GB2312" w:eastAsia="仿宋_GB2312" w:cs="仿宋_GB2312"/>
          <w:color w:val="0D0D0D"/>
          <w:sz w:val="30"/>
          <w:szCs w:val="30"/>
        </w:rPr>
        <w:t>、</w:t>
      </w:r>
      <w:r>
        <w:rPr>
          <w:rFonts w:hint="default" w:ascii="仿宋_GB2312" w:hAnsi="仿宋_GB2312" w:eastAsia="仿宋_GB2312" w:cs="仿宋_GB2312"/>
          <w:color w:val="0D0D0D"/>
          <w:sz w:val="30"/>
          <w:szCs w:val="30"/>
          <w:lang w:val="en-US"/>
        </w:rPr>
        <w:t>国平专业</w:t>
      </w:r>
      <w:r>
        <w:rPr>
          <w:rFonts w:hint="eastAsia" w:ascii="仿宋_GB2312" w:hAnsi="仿宋_GB2312" w:eastAsia="仿宋_GB2312" w:cs="仿宋_GB2312"/>
          <w:color w:val="0D0D0D"/>
          <w:sz w:val="30"/>
          <w:szCs w:val="30"/>
        </w:rPr>
        <w:t>合作社等为核心的龙头企业，从而推进优质农产品加工现代化、产品流通园区化、产品经营品牌化。强化农业产前、产中、产后服务，加快公益性服务和经营性服务相结合，鼓励引导工商资本、社会资本参与农业生产经营活动，开展代耕代种代收、良种供应、农机作业、统防统治、质量监测、烘干储藏等市场化和专业化服务。落实农产品产地初加工补助政策，促进农产品深加工向优势产区集中。东升农产品物流交易中心建设进度，优先安排农产品加工、仓储物流、产地批发市场等辅助设施建设用地计划指标。培育发展、扶持壮大一批农产品物流企业，加快开发农产品直销、连锁、配送等流通业态。鼓励社区设立鲜活农产品直销网点。</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20"/>
        <w:jc w:val="both"/>
        <w:textAlignment w:val="auto"/>
        <w:rPr>
          <w:rFonts w:ascii="仿宋_GB2312" w:hAnsi="仿宋_GB2312" w:eastAsia="仿宋_GB2312" w:cs="仿宋_GB2312"/>
          <w:color w:val="0D0D0D"/>
          <w:sz w:val="30"/>
          <w:szCs w:val="30"/>
        </w:rPr>
      </w:pPr>
      <w:r>
        <w:rPr>
          <w:rFonts w:hint="eastAsia" w:ascii="仿宋_GB2312" w:hAnsi="仿宋_GB2312" w:eastAsia="仿宋_GB2312" w:cs="仿宋_GB2312"/>
          <w:b/>
          <w:bCs/>
          <w:color w:val="0D0D0D"/>
          <w:sz w:val="30"/>
          <w:szCs w:val="30"/>
        </w:rPr>
        <w:t>（4）开发农业多种功能。</w:t>
      </w:r>
      <w:r>
        <w:rPr>
          <w:rFonts w:hint="eastAsia" w:ascii="仿宋_GB2312" w:hAnsi="仿宋_GB2312" w:eastAsia="仿宋_GB2312" w:cs="仿宋_GB2312"/>
          <w:color w:val="0D0D0D"/>
          <w:sz w:val="30"/>
          <w:szCs w:val="30"/>
        </w:rPr>
        <w:t>推进农业与旅游、教育、康养等产业深度融合，实现农业从生产向生态生活、从物质向精神文化功能拓展。加强统筹规划，把休闲农业与现代农业、文化创意产业及美丽乡村建设融为一体。实施休闲农业和乡村旅游富民工程，加强乡村旅游品牌培育，创建旅游特色旅游乡镇、旅游示范村。支持有条件的地方盘活农村闲置房屋、集体建设用地等资产资源，发展休闲农业和乡村旅游。</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20"/>
        <w:jc w:val="both"/>
        <w:textAlignment w:val="auto"/>
        <w:rPr>
          <w:rFonts w:ascii="仿宋_GB2312" w:hAnsi="仿宋_GB2312" w:eastAsia="仿宋_GB2312" w:cs="仿宋_GB2312"/>
          <w:color w:val="0D0D0D"/>
          <w:sz w:val="30"/>
          <w:szCs w:val="30"/>
        </w:rPr>
      </w:pPr>
      <w:r>
        <w:rPr>
          <w:rFonts w:hint="eastAsia" w:ascii="仿宋_GB2312" w:hAnsi="仿宋_GB2312" w:eastAsia="仿宋_GB2312" w:cs="仿宋_GB2312"/>
          <w:b/>
          <w:bCs/>
          <w:color w:val="0D0D0D"/>
          <w:sz w:val="30"/>
          <w:szCs w:val="30"/>
        </w:rPr>
        <w:t>（5）大力发展农业新型业态。</w:t>
      </w:r>
      <w:r>
        <w:rPr>
          <w:rFonts w:hint="eastAsia" w:ascii="仿宋_GB2312" w:hAnsi="仿宋_GB2312" w:eastAsia="仿宋_GB2312" w:cs="仿宋_GB2312"/>
          <w:color w:val="0D0D0D"/>
          <w:sz w:val="30"/>
          <w:szCs w:val="30"/>
        </w:rPr>
        <w:t>实施“互联网+现代农业”行动，发展信息化农业、创意农业、工厂化农业，加快电子商务进农村综合示范项目和“快递下乡”工程建设，积极发展农超对接、直供直销、连锁经营等现代流通方式，搭建农产品“线上线下”交易平台，利用互联网提升农业生产、经营、管理、服务水平。鼓励市内互联网企业与新型农业经营主体合作；推动科技、人文元素融入农业，发展农业生产租赁业务，探索农产品个性化定制服务、会展农业、农业众筹等新型业态。</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20"/>
        <w:jc w:val="both"/>
        <w:textAlignment w:val="auto"/>
        <w:rPr>
          <w:rFonts w:ascii="仿宋_GB2312" w:hAnsi="仿宋_GB2312" w:eastAsia="仿宋_GB2312" w:cs="仿宋_GB2312"/>
          <w:color w:val="0D0D0D"/>
          <w:sz w:val="30"/>
          <w:szCs w:val="30"/>
        </w:rPr>
      </w:pPr>
      <w:r>
        <w:rPr>
          <w:rFonts w:hint="eastAsia" w:ascii="仿宋_GB2312" w:hAnsi="仿宋_GB2312" w:eastAsia="仿宋_GB2312" w:cs="仿宋_GB2312"/>
          <w:b/>
          <w:bCs/>
          <w:color w:val="0D0D0D"/>
          <w:sz w:val="30"/>
          <w:szCs w:val="30"/>
        </w:rPr>
        <w:t>（6）引导产业集聚发展。</w:t>
      </w:r>
      <w:r>
        <w:rPr>
          <w:rFonts w:hint="eastAsia" w:ascii="仿宋_GB2312" w:hAnsi="仿宋_GB2312" w:eastAsia="仿宋_GB2312" w:cs="仿宋_GB2312"/>
          <w:color w:val="0D0D0D"/>
          <w:sz w:val="30"/>
          <w:szCs w:val="30"/>
        </w:rPr>
        <w:t>大力发展有富硒优质稻、富硒蔬菜、富硒新田大豆、烤烟等特色优势产业，支持种养加、产供销、贸工农一体化农业全产业链建设。推动农村产业融合与城乡规划、土地利用规划有效衔接，完善产业布局和功能定位。实施农产品品牌战略，扶持发展一村一品，推进“公司+基地+商标+农户”产业化经营模式，构建以公用品牌为龙头、企业知名品牌为主体的农产品品牌体系。</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602" w:firstLineChars="200"/>
        <w:jc w:val="both"/>
        <w:textAlignment w:val="auto"/>
        <w:rPr>
          <w:rFonts w:ascii="仿宋_GB2312" w:hAnsi="仿宋_GB2312" w:eastAsia="仿宋_GB2312" w:cs="仿宋_GB2312"/>
          <w:b/>
          <w:bCs/>
          <w:color w:val="0D0D0D"/>
          <w:sz w:val="30"/>
          <w:szCs w:val="30"/>
        </w:rPr>
      </w:pPr>
      <w:r>
        <w:rPr>
          <w:rFonts w:hint="eastAsia" w:ascii="仿宋_GB2312" w:hAnsi="仿宋_GB2312" w:eastAsia="仿宋_GB2312" w:cs="仿宋_GB2312"/>
          <w:b/>
          <w:bCs/>
          <w:color w:val="0D0D0D"/>
          <w:sz w:val="30"/>
          <w:szCs w:val="30"/>
        </w:rPr>
        <w:t>2、实施主体主要实施内容</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602" w:firstLineChars="200"/>
        <w:jc w:val="both"/>
        <w:textAlignment w:val="auto"/>
        <w:rPr>
          <w:rFonts w:hint="eastAsia" w:ascii="仿宋_GB2312" w:hAnsi="仿宋_GB2312" w:eastAsia="仿宋_GB2312" w:cs="仿宋_GB2312"/>
          <w:color w:val="0D0D0D"/>
          <w:sz w:val="30"/>
          <w:szCs w:val="30"/>
          <w:lang w:eastAsia="zh-CN"/>
        </w:rPr>
      </w:pPr>
      <w:r>
        <w:rPr>
          <w:rFonts w:hint="eastAsia" w:ascii="仿宋_GB2312" w:hAnsi="仿宋_GB2312" w:eastAsia="仿宋_GB2312" w:cs="仿宋_GB2312"/>
          <w:b/>
          <w:bCs/>
          <w:color w:val="0D0D0D"/>
          <w:sz w:val="30"/>
          <w:szCs w:val="30"/>
        </w:rPr>
        <w:t>第一产业：东升农场</w:t>
      </w:r>
      <w:r>
        <w:rPr>
          <w:rFonts w:hint="eastAsia" w:ascii="仿宋_GB2312" w:hAnsi="仿宋_GB2312" w:eastAsia="仿宋_GB2312" w:cs="仿宋_GB2312"/>
          <w:color w:val="0D0D0D"/>
          <w:sz w:val="30"/>
          <w:szCs w:val="30"/>
        </w:rPr>
        <w:t>在新圩镇上禾塘村建设2000亩的外向型蔬菜基地；</w:t>
      </w:r>
      <w:r>
        <w:rPr>
          <w:rFonts w:hint="eastAsia" w:ascii="仿宋_GB2312" w:hAnsi="仿宋_GB2312" w:eastAsia="仿宋_GB2312" w:cs="仿宋_GB2312"/>
          <w:b/>
          <w:bCs/>
          <w:color w:val="0D0D0D"/>
          <w:sz w:val="30"/>
          <w:szCs w:val="30"/>
        </w:rPr>
        <w:t>远鸿食用菌有限责任公司</w:t>
      </w:r>
      <w:r>
        <w:rPr>
          <w:rFonts w:hint="eastAsia" w:ascii="仿宋_GB2312" w:hAnsi="仿宋_GB2312" w:eastAsia="仿宋_GB2312" w:cs="仿宋_GB2312"/>
          <w:color w:val="0D0D0D"/>
          <w:sz w:val="30"/>
          <w:szCs w:val="30"/>
        </w:rPr>
        <w:t>在新圩镇投资1.5亿元，建设130亩的食用菌菌棒生产基地，扩建食用菌产业基地1000亩；</w:t>
      </w:r>
      <w:r>
        <w:rPr>
          <w:rFonts w:hint="eastAsia" w:ascii="仿宋_GB2312" w:hAnsi="仿宋_GB2312" w:eastAsia="仿宋_GB2312" w:cs="仿宋_GB2312"/>
          <w:b/>
          <w:bCs/>
          <w:color w:val="0D0D0D"/>
          <w:sz w:val="30"/>
          <w:szCs w:val="30"/>
        </w:rPr>
        <w:t>湖南三箭农业科技发展公司</w:t>
      </w:r>
      <w:r>
        <w:rPr>
          <w:rFonts w:hint="eastAsia" w:ascii="仿宋_GB2312" w:hAnsi="仿宋_GB2312" w:eastAsia="仿宋_GB2312" w:cs="仿宋_GB2312"/>
          <w:color w:val="0D0D0D"/>
          <w:sz w:val="30"/>
          <w:szCs w:val="30"/>
        </w:rPr>
        <w:t>负责在新圩镇新扩800亩富硒蔬菜烤烟轮作种植基地。</w:t>
      </w:r>
      <w:r>
        <w:rPr>
          <w:rFonts w:hint="default" w:ascii="仿宋_GB2312" w:hAnsi="仿宋_GB2312" w:eastAsia="仿宋_GB2312" w:cs="仿宋_GB2312"/>
          <w:color w:val="0D0D0D"/>
          <w:sz w:val="30"/>
          <w:szCs w:val="30"/>
          <w:lang w:val="en-US"/>
        </w:rPr>
        <w:t>梧桐树种养殖合作社</w:t>
      </w:r>
      <w:r>
        <w:rPr>
          <w:rFonts w:hint="eastAsia" w:ascii="仿宋_GB2312" w:hAnsi="仿宋_GB2312" w:eastAsia="仿宋_GB2312" w:cs="仿宋_GB2312"/>
          <w:color w:val="0D0D0D"/>
          <w:sz w:val="30"/>
          <w:szCs w:val="30"/>
        </w:rPr>
        <w:t>、</w:t>
      </w:r>
      <w:r>
        <w:rPr>
          <w:rFonts w:hint="default" w:ascii="仿宋_GB2312" w:hAnsi="仿宋_GB2312" w:eastAsia="仿宋_GB2312" w:cs="仿宋_GB2312"/>
          <w:color w:val="0D0D0D"/>
          <w:sz w:val="30"/>
          <w:szCs w:val="30"/>
          <w:lang w:val="en-US"/>
        </w:rPr>
        <w:t>国平专业</w:t>
      </w:r>
      <w:r>
        <w:rPr>
          <w:rFonts w:hint="eastAsia" w:ascii="仿宋_GB2312" w:hAnsi="仿宋_GB2312" w:eastAsia="仿宋_GB2312" w:cs="仿宋_GB2312"/>
          <w:color w:val="0D0D0D"/>
          <w:sz w:val="30"/>
          <w:szCs w:val="30"/>
        </w:rPr>
        <w:t>合作社</w:t>
      </w:r>
      <w:r>
        <w:rPr>
          <w:rFonts w:hint="eastAsia" w:ascii="仿宋_GB2312" w:hAnsi="仿宋_GB2312" w:eastAsia="仿宋_GB2312" w:cs="仿宋_GB2312"/>
          <w:color w:val="0D0D0D"/>
          <w:sz w:val="30"/>
          <w:szCs w:val="30"/>
          <w:lang w:eastAsia="zh-CN"/>
        </w:rPr>
        <w:t>等合作社发展食用菌蔬菜种植。</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602" w:firstLineChars="200"/>
        <w:jc w:val="both"/>
        <w:textAlignment w:val="auto"/>
        <w:rPr>
          <w:rFonts w:ascii="仿宋_GB2312" w:hAnsi="仿宋_GB2312" w:eastAsia="仿宋_GB2312" w:cs="仿宋_GB2312"/>
          <w:color w:val="0D0D0D"/>
          <w:sz w:val="30"/>
          <w:szCs w:val="30"/>
        </w:rPr>
      </w:pPr>
      <w:r>
        <w:rPr>
          <w:rFonts w:hint="eastAsia" w:ascii="仿宋_GB2312" w:hAnsi="仿宋_GB2312" w:eastAsia="仿宋_GB2312" w:cs="仿宋_GB2312"/>
          <w:b/>
          <w:bCs/>
          <w:color w:val="0D0D0D"/>
          <w:sz w:val="30"/>
          <w:szCs w:val="30"/>
        </w:rPr>
        <w:t>第二产业：富锶水厂公司</w:t>
      </w:r>
      <w:r>
        <w:rPr>
          <w:rFonts w:hint="eastAsia" w:ascii="仿宋_GB2312" w:hAnsi="仿宋_GB2312" w:eastAsia="仿宋_GB2312" w:cs="仿宋_GB2312"/>
          <w:color w:val="0D0D0D"/>
          <w:sz w:val="30"/>
          <w:szCs w:val="30"/>
        </w:rPr>
        <w:t>负责富锶水厂加工；</w:t>
      </w:r>
      <w:r>
        <w:rPr>
          <w:rFonts w:hint="eastAsia" w:ascii="仿宋_GB2312" w:hAnsi="仿宋_GB2312" w:eastAsia="仿宋_GB2312" w:cs="仿宋_GB2312"/>
          <w:b/>
          <w:bCs/>
          <w:color w:val="0D0D0D"/>
          <w:sz w:val="30"/>
          <w:szCs w:val="30"/>
        </w:rPr>
        <w:t>东升农场</w:t>
      </w:r>
      <w:r>
        <w:rPr>
          <w:rFonts w:hint="eastAsia" w:ascii="仿宋_GB2312" w:hAnsi="仿宋_GB2312" w:eastAsia="仿宋_GB2312" w:cs="仿宋_GB2312"/>
          <w:color w:val="0D0D0D"/>
          <w:sz w:val="30"/>
          <w:szCs w:val="30"/>
        </w:rPr>
        <w:t>公司负责蔬菜收购和加工，</w:t>
      </w:r>
      <w:r>
        <w:rPr>
          <w:rFonts w:hint="eastAsia" w:ascii="仿宋_GB2312" w:hAnsi="仿宋_GB2312" w:eastAsia="仿宋_GB2312" w:cs="仿宋_GB2312"/>
          <w:b/>
          <w:bCs/>
          <w:color w:val="0D0D0D"/>
          <w:sz w:val="30"/>
          <w:szCs w:val="30"/>
        </w:rPr>
        <w:t>湖南三箭农业负责富硒大米深加工；新田县豆家旺、五月豆香公司</w:t>
      </w:r>
      <w:r>
        <w:rPr>
          <w:rFonts w:hint="eastAsia" w:ascii="仿宋_GB2312" w:hAnsi="仿宋_GB2312" w:eastAsia="仿宋_GB2312" w:cs="仿宋_GB2312"/>
          <w:color w:val="0D0D0D"/>
          <w:sz w:val="30"/>
          <w:szCs w:val="30"/>
        </w:rPr>
        <w:t>主要负责新圩镇绿色食品新田大豆豆制品深加工。</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640"/>
        <w:jc w:val="both"/>
        <w:textAlignment w:val="auto"/>
        <w:rPr>
          <w:rFonts w:ascii="仿宋_GB2312" w:hAnsi="仿宋_GB2312" w:eastAsia="仿宋_GB2312" w:cs="仿宋_GB2312"/>
          <w:color w:val="0D0D0D"/>
          <w:sz w:val="30"/>
          <w:szCs w:val="30"/>
        </w:rPr>
      </w:pPr>
      <w:r>
        <w:rPr>
          <w:rFonts w:hint="eastAsia" w:ascii="仿宋_GB2312" w:hAnsi="仿宋_GB2312" w:eastAsia="仿宋_GB2312" w:cs="仿宋_GB2312"/>
          <w:b/>
          <w:bCs/>
          <w:color w:val="0D0D0D"/>
          <w:sz w:val="30"/>
          <w:szCs w:val="30"/>
        </w:rPr>
        <w:t>第三产业：东升农场</w:t>
      </w:r>
      <w:r>
        <w:rPr>
          <w:rFonts w:hint="eastAsia" w:ascii="仿宋_GB2312" w:hAnsi="仿宋_GB2312" w:eastAsia="仿宋_GB2312" w:cs="仿宋_GB2312"/>
          <w:color w:val="0D0D0D"/>
          <w:sz w:val="30"/>
          <w:szCs w:val="30"/>
        </w:rPr>
        <w:t>负责建设一个1000平方米的大型冷冻冷藏库；</w:t>
      </w:r>
      <w:r>
        <w:rPr>
          <w:rFonts w:hint="eastAsia" w:ascii="仿宋_GB2312" w:hAnsi="仿宋_GB2312" w:eastAsia="仿宋_GB2312" w:cs="仿宋_GB2312"/>
          <w:b/>
          <w:bCs/>
          <w:color w:val="0D0D0D"/>
          <w:sz w:val="30"/>
          <w:szCs w:val="30"/>
        </w:rPr>
        <w:t>三占塘村</w:t>
      </w:r>
      <w:r>
        <w:rPr>
          <w:rFonts w:hint="eastAsia" w:ascii="仿宋_GB2312" w:hAnsi="仿宋_GB2312" w:eastAsia="仿宋_GB2312" w:cs="仿宋_GB2312"/>
          <w:color w:val="0D0D0D"/>
          <w:sz w:val="30"/>
          <w:szCs w:val="30"/>
        </w:rPr>
        <w:t>富锶水厂、美丽乡村建设，打造新圩镇一二三产业融合发展示范园；</w:t>
      </w:r>
      <w:r>
        <w:rPr>
          <w:rFonts w:hint="eastAsia" w:ascii="仿宋_GB2312" w:hAnsi="仿宋_GB2312" w:eastAsia="仿宋_GB2312" w:cs="仿宋_GB2312"/>
          <w:b/>
          <w:bCs/>
          <w:color w:val="0D0D0D"/>
          <w:sz w:val="30"/>
          <w:szCs w:val="30"/>
        </w:rPr>
        <w:t>新圩居委会</w:t>
      </w:r>
      <w:r>
        <w:rPr>
          <w:rFonts w:hint="eastAsia" w:ascii="仿宋_GB2312" w:hAnsi="仿宋_GB2312" w:eastAsia="仿宋_GB2312" w:cs="仿宋_GB2312"/>
          <w:color w:val="0D0D0D"/>
          <w:sz w:val="30"/>
          <w:szCs w:val="30"/>
        </w:rPr>
        <w:t>建设集电商服务、产品加工、综合仓储、物流分拨、办公服务等多种功能为一体的综合性电商物流产业园。</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600" w:firstLineChars="200"/>
        <w:jc w:val="both"/>
        <w:textAlignment w:val="auto"/>
        <w:rPr>
          <w:rFonts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其他配套服务业：中共新田县委组织部主要负责新型农业主体和农民科技带头人的技术培训，积极配合项目实施进行实施成效宣传报道，新田县新圩镇农业技术推广服务站主要负责技术服务和产品检测以及农产品质量安全监督管理。</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640"/>
        <w:jc w:val="both"/>
        <w:textAlignment w:val="auto"/>
        <w:rPr>
          <w:rFonts w:ascii="仿宋_GB2312" w:hAnsi="仿宋_GB2312" w:eastAsia="仿宋_GB2312" w:cs="仿宋_GB2312"/>
          <w:b/>
          <w:bCs/>
          <w:color w:val="0D0D0D"/>
          <w:sz w:val="30"/>
          <w:szCs w:val="30"/>
        </w:rPr>
      </w:pPr>
      <w:r>
        <w:rPr>
          <w:rFonts w:hint="eastAsia" w:ascii="仿宋_GB2312" w:hAnsi="仿宋_GB2312" w:eastAsia="仿宋_GB2312" w:cs="仿宋_GB2312"/>
          <w:b/>
          <w:bCs/>
          <w:color w:val="0D0D0D"/>
          <w:sz w:val="30"/>
          <w:szCs w:val="30"/>
        </w:rPr>
        <w:t>3、产业融合分工</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640"/>
        <w:jc w:val="both"/>
        <w:textAlignment w:val="auto"/>
        <w:rPr>
          <w:rFonts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农业产业强镇是一项系统工程，需要多部门协作，共同推进。新田县人民政府为项目申报主体，新圩镇人民政府为建设主体，明确县农业农村局项目实施主体责任，财政局资金监督主体责任。发改局、水利局、科工局、商务局、市场监督管理局等部门要充分发挥其职能作用，细化工作目标任务，层层明确责任，狠抓落实。</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602" w:firstLineChars="200"/>
        <w:jc w:val="both"/>
        <w:textAlignment w:val="auto"/>
        <w:rPr>
          <w:rFonts w:ascii="楷体" w:hAnsi="楷体" w:eastAsia="楷体" w:cs="楷体"/>
          <w:b/>
          <w:bCs/>
          <w:color w:val="0D0D0D"/>
          <w:sz w:val="30"/>
          <w:szCs w:val="30"/>
        </w:rPr>
      </w:pPr>
      <w:r>
        <w:rPr>
          <w:rFonts w:hint="eastAsia" w:ascii="楷体" w:hAnsi="楷体" w:eastAsia="楷体" w:cs="楷体"/>
          <w:b/>
          <w:bCs/>
          <w:color w:val="0D0D0D"/>
          <w:sz w:val="30"/>
          <w:szCs w:val="30"/>
        </w:rPr>
        <w:t>四、组织保障措施</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640"/>
        <w:jc w:val="both"/>
        <w:textAlignment w:val="auto"/>
        <w:rPr>
          <w:rFonts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1、成立高规格的领导小组。为认真抓好省级农业产业强镇创建工作，成立由镇党委书记邱露华任组长，镇长陈华军、镇党委副书记高红萍为副组长，镇政协工委主任、党委委员、办公室主任、新圩居委会党支部书记、上禾塘村党支部书记、社湾村党支部书记为成员的领导小组，领导小组下设办公室，由</w:t>
      </w:r>
      <w:r>
        <w:rPr>
          <w:rFonts w:hint="eastAsia" w:ascii="仿宋_GB2312" w:hAnsi="仿宋_GB2312" w:eastAsia="仿宋_GB2312" w:cs="仿宋_GB2312"/>
          <w:color w:val="0D0D0D"/>
          <w:sz w:val="30"/>
          <w:szCs w:val="30"/>
          <w:lang w:eastAsia="zh-CN"/>
        </w:rPr>
        <w:t>高红萍兼</w:t>
      </w:r>
      <w:r>
        <w:rPr>
          <w:rFonts w:hint="eastAsia" w:ascii="仿宋_GB2312" w:hAnsi="仿宋_GB2312" w:eastAsia="仿宋_GB2312" w:cs="仿宋_GB2312"/>
          <w:color w:val="0D0D0D"/>
          <w:sz w:val="30"/>
          <w:szCs w:val="30"/>
        </w:rPr>
        <w:t>任办公室主任，确保农业产业强镇建设工作落到实处。</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640"/>
        <w:jc w:val="both"/>
        <w:textAlignment w:val="auto"/>
        <w:rPr>
          <w:rFonts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2、抓好编制规划。县政府组织编制《新田县新圩镇示范农业产业强镇建设实施方案》，出台《新田县新圩镇现代农业产业强镇管理办法》、《新圩镇经营主体发展扶持政策》、《新圩镇现农业科技人才队伍建设和新型职业农民培育实施办法》等政策措施。实施过程中，建立工作激励、考核评价和责任追究机制，明确实施目标，落实工作职责，加强工作考核，确保建设目标和任务全面完成。</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640"/>
        <w:jc w:val="both"/>
        <w:textAlignment w:val="auto"/>
        <w:rPr>
          <w:rFonts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3、建立多元化投入机制。争取以政府项目投资带动社会投资，营造多元化投融资体系，建立多层次、多渠道、多形式的投资机制，形成政府引导、企业投入、吸纳民资等多元化的投资格局。发挥财政、金融等杠杆作用，采取贷款贴息、投资补助、以奖代补、费用补贴等方式，加大对农民合作社、农业产业化龙头企业和种养大户的扶持力度，引导社会力量投资农业产业强镇建设。加强与金融机构沟通合作，继续推进土地承包经营权抵押担保贷款，谋划新的金融扶持措施，拓展金融服务渠道。加强农业保险保费补贴工作，增加农业保险品种，扩大农业保险覆盖面。</w:t>
      </w:r>
    </w:p>
    <w:p>
      <w:pPr>
        <w:keepNext w:val="0"/>
        <w:keepLines w:val="0"/>
        <w:pageBreakBefore w:val="0"/>
        <w:kinsoku/>
        <w:wordWrap/>
        <w:overflowPunct/>
        <w:topLinePunct w:val="0"/>
        <w:autoSpaceDE/>
        <w:autoSpaceDN/>
        <w:bidi w:val="0"/>
        <w:adjustRightInd w:val="0"/>
        <w:snapToGrid w:val="0"/>
        <w:spacing w:line="560" w:lineRule="exact"/>
        <w:textAlignment w:val="auto"/>
        <w:rPr>
          <w:color w:val="0D0D0D"/>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F37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99"/>
    <w:pPr>
      <w:keepNext/>
      <w:keepLines/>
      <w:spacing w:line="760" w:lineRule="exact"/>
      <w:ind w:firstLine="0" w:firstLineChars="0"/>
      <w:jc w:val="center"/>
      <w:outlineLvl w:val="0"/>
    </w:pPr>
    <w:rPr>
      <w:rFonts w:eastAsia="方正小标宋简体"/>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nhideWhenUsed/>
    <w:uiPriority w:val="0"/>
    <w:pPr>
      <w:spacing w:after="120"/>
    </w:pPr>
    <w:rPr>
      <w:rFonts w:ascii="Times New Roman" w:hAnsi="Times New Roman" w:eastAsia="宋体" w:cs="Times New Roman"/>
      <w:szCs w:val="24"/>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dc:creator>
  <cp:lastModifiedBy>新田地</cp:lastModifiedBy>
  <dcterms:modified xsi:type="dcterms:W3CDTF">2019-12-17T07:21:44Z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