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</w:pPr>
      <w:r>
        <w:rPr>
          <w:rFonts w:eastAsia="黑体"/>
          <w:szCs w:val="32"/>
          <w:lang w:bidi="ar"/>
        </w:rPr>
        <w:t>附件6</w:t>
      </w:r>
    </w:p>
    <w:p>
      <w:pPr>
        <w:spacing w:line="579" w:lineRule="exact"/>
        <w:ind w:left="0" w:right="0" w:firstLine="872"/>
        <w:jc w:val="center"/>
      </w:pPr>
      <w:r>
        <w:rPr>
          <w:rFonts w:hint="eastAsia" w:ascii="方正小标宋简体" w:hAnsi="方正小标宋简体" w:eastAsia="方正小标宋简体" w:cs="宋体"/>
          <w:bCs/>
          <w:sz w:val="44"/>
          <w:szCs w:val="36"/>
        </w:rPr>
        <w:t>履行经济责任情况的报告</w:t>
      </w:r>
    </w:p>
    <w:p>
      <w:pPr>
        <w:spacing w:line="579" w:lineRule="exact"/>
        <w:ind w:left="0" w:right="0" w:firstLine="632"/>
        <w:rPr>
          <w:rFonts w:hint="eastAsia" w:ascii="方正小标宋简体" w:hAnsi="方正小标宋简体" w:eastAsia="黑体"/>
          <w:bCs/>
          <w:sz w:val="44"/>
          <w:szCs w:val="32"/>
        </w:rPr>
      </w:pPr>
    </w:p>
    <w:p>
      <w:pPr>
        <w:spacing w:line="579" w:lineRule="exact"/>
        <w:ind w:left="0" w:right="0" w:firstLine="632"/>
      </w:pPr>
      <w:r>
        <w:rPr>
          <w:rFonts w:eastAsia="黑体"/>
          <w:szCs w:val="32"/>
        </w:rPr>
        <w:t>1.</w:t>
      </w:r>
      <w:r>
        <w:rPr>
          <w:rFonts w:eastAsia="黑体" w:cs="黑体"/>
          <w:szCs w:val="32"/>
        </w:rPr>
        <w:t>职责职能情况。</w:t>
      </w:r>
      <w:r>
        <w:rPr>
          <w:szCs w:val="32"/>
        </w:rPr>
        <w:t>被审计领导干部所在单与个人的职责职能情况。包括单位与个人的主要职能职责、单位内设机构设置与人员配备情况、所辖二级单位财政财务隶属关系、主要经济与业务指标完成情况等。</w:t>
      </w:r>
    </w:p>
    <w:p>
      <w:pPr>
        <w:spacing w:line="579" w:lineRule="exact"/>
        <w:ind w:left="0" w:right="0" w:firstLine="632"/>
      </w:pPr>
      <w:r>
        <w:rPr>
          <w:rFonts w:eastAsia="黑体"/>
          <w:szCs w:val="32"/>
        </w:rPr>
        <w:t xml:space="preserve">2. </w:t>
      </w:r>
      <w:r>
        <w:rPr>
          <w:rFonts w:eastAsia="黑体" w:cs="黑体"/>
          <w:szCs w:val="32"/>
        </w:rPr>
        <w:t>政策措施落实情况。</w:t>
      </w:r>
      <w:r>
        <w:rPr>
          <w:szCs w:val="32"/>
        </w:rPr>
        <w:t>任职期间，被审计领导干部贯彻落实党中央、省、市重大政策措施和决策部署落实情况，</w:t>
      </w:r>
      <w:r>
        <w:rPr>
          <w:rFonts w:cs="仿宋_GB2312"/>
          <w:szCs w:val="32"/>
        </w:rPr>
        <w:t>特别是</w:t>
      </w:r>
      <w:r>
        <w:rPr>
          <w:szCs w:val="32"/>
        </w:rPr>
        <w:t>“三重一大”决策制度落实及重大经济决策情况，包括重大经济决策的数量，决策背景、程序和效果。</w:t>
      </w:r>
      <w:r>
        <w:rPr>
          <w:rFonts w:eastAsia="Times New Roman"/>
          <w:szCs w:val="32"/>
        </w:rPr>
        <w:t xml:space="preserve"> </w:t>
      </w:r>
      <w:bookmarkStart w:id="5" w:name="_GoBack"/>
      <w:bookmarkEnd w:id="5"/>
    </w:p>
    <w:p>
      <w:pPr>
        <w:spacing w:line="579" w:lineRule="exact"/>
        <w:ind w:left="0" w:right="0" w:firstLine="632"/>
      </w:pPr>
      <w:r>
        <w:rPr>
          <w:rFonts w:eastAsia="黑体"/>
          <w:szCs w:val="32"/>
        </w:rPr>
        <w:t xml:space="preserve">3. </w:t>
      </w:r>
      <w:r>
        <w:rPr>
          <w:rFonts w:eastAsia="黑体" w:cs="黑体"/>
          <w:szCs w:val="32"/>
        </w:rPr>
        <w:t>事业发展推动情况。</w:t>
      </w:r>
      <w:r>
        <w:rPr>
          <w:szCs w:val="32"/>
        </w:rPr>
        <w:t>任职期间，被审计领导干部</w:t>
      </w:r>
      <w:r>
        <w:rPr>
          <w:rFonts w:cs="仿宋_GB2312"/>
          <w:szCs w:val="32"/>
        </w:rPr>
        <w:t>服务与</w:t>
      </w:r>
      <w:r>
        <w:rPr>
          <w:szCs w:val="32"/>
        </w:rPr>
        <w:t>推动</w:t>
      </w:r>
      <w:r>
        <w:rPr>
          <w:rFonts w:cs="仿宋_GB2312"/>
          <w:szCs w:val="32"/>
        </w:rPr>
        <w:t>经济和社会事业发展情况</w:t>
      </w:r>
      <w:r>
        <w:rPr>
          <w:szCs w:val="32"/>
        </w:rPr>
        <w:t>，如：地区经济社会发展状况、本单位事业发展情况和企业经营状况等。</w:t>
      </w:r>
    </w:p>
    <w:p>
      <w:pPr>
        <w:spacing w:line="579" w:lineRule="exact"/>
        <w:ind w:left="0" w:right="0" w:firstLine="632"/>
      </w:pPr>
      <w:r>
        <w:rPr>
          <w:rFonts w:eastAsia="黑体"/>
          <w:szCs w:val="32"/>
        </w:rPr>
        <w:t xml:space="preserve">4. </w:t>
      </w:r>
      <w:r>
        <w:rPr>
          <w:rFonts w:eastAsia="黑体" w:cs="黑体"/>
          <w:szCs w:val="32"/>
        </w:rPr>
        <w:t>财政财务管理情况。</w:t>
      </w:r>
      <w:r>
        <w:rPr>
          <w:szCs w:val="32"/>
        </w:rPr>
        <w:t>任职期间，被审计领导干部贯彻落实经济法律法规、经济事项决策和审批结果执行等情况，包括采取的主要措施以及取得的成效等。</w:t>
      </w:r>
    </w:p>
    <w:p>
      <w:pPr>
        <w:spacing w:line="579" w:lineRule="exact"/>
        <w:ind w:left="0" w:right="0" w:firstLine="632"/>
      </w:pPr>
      <w:r>
        <w:rPr>
          <w:rFonts w:eastAsia="黑体"/>
          <w:szCs w:val="32"/>
        </w:rPr>
        <w:t xml:space="preserve">5. </w:t>
      </w:r>
      <w:r>
        <w:rPr>
          <w:rFonts w:eastAsia="黑体" w:cs="黑体"/>
          <w:szCs w:val="32"/>
        </w:rPr>
        <w:t>公共资源交易情况。</w:t>
      </w:r>
      <w:r>
        <w:rPr>
          <w:szCs w:val="32"/>
        </w:rPr>
        <w:t>任职期间，被审计领导干部在单位工程建设、货物和服务采购、经营性资产或经济实体运营等方面实施的内部控制和管理情况，包括财务管理、资产管理、业务管理，以及对下属单位或者直接分管部门的监督管理情况、以前年度审计整改情况等。</w:t>
      </w:r>
    </w:p>
    <w:p>
      <w:pPr>
        <w:spacing w:line="579" w:lineRule="exact"/>
        <w:ind w:left="0" w:right="0" w:firstLine="632"/>
      </w:pPr>
      <w:r>
        <w:rPr>
          <w:rFonts w:eastAsia="黑体"/>
          <w:szCs w:val="32"/>
        </w:rPr>
        <w:t xml:space="preserve">6. </w:t>
      </w:r>
      <w:r>
        <w:rPr>
          <w:rFonts w:eastAsia="黑体" w:cs="黑体"/>
          <w:szCs w:val="32"/>
        </w:rPr>
        <w:t>党风廉政建设情况。</w:t>
      </w:r>
      <w:r>
        <w:rPr>
          <w:szCs w:val="32"/>
        </w:rPr>
        <w:t>任职期间，被审计领导干部在履行经济责任过程中，遵守廉洁从政（从业）规定情况。</w:t>
      </w:r>
    </w:p>
    <w:p>
      <w:pPr>
        <w:spacing w:line="579" w:lineRule="exact"/>
        <w:ind w:left="0" w:right="0" w:firstLine="632"/>
      </w:pPr>
      <w:r>
        <w:rPr>
          <w:rFonts w:eastAsia="黑体"/>
          <w:szCs w:val="32"/>
        </w:rPr>
        <w:t>7.</w:t>
      </w:r>
      <w:r>
        <w:rPr>
          <w:rFonts w:eastAsia="黑体" w:cs="黑体"/>
          <w:szCs w:val="32"/>
        </w:rPr>
        <w:t>其他必要的情况。</w:t>
      </w: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 w:eastAsia="黑体" w:cs="黑体"/>
          <w:szCs w:val="32"/>
        </w:rPr>
      </w:pPr>
    </w:p>
    <w:p>
      <w:pPr>
        <w:spacing w:line="579" w:lineRule="exact"/>
        <w:ind w:left="0" w:right="0" w:firstLine="632"/>
        <w:rPr>
          <w:rFonts w:hint="eastAsia"/>
        </w:rPr>
      </w:pPr>
    </w:p>
    <w:p>
      <w:pPr>
        <w:spacing w:line="579" w:lineRule="exact"/>
        <w:ind w:left="0" w:right="0" w:firstLine="632"/>
        <w:rPr>
          <w:rFonts w:hint="eastAsia"/>
        </w:rPr>
      </w:pPr>
    </w:p>
    <w:p>
      <w:pPr>
        <w:spacing w:line="579" w:lineRule="exact"/>
        <w:ind w:left="0" w:right="0" w:firstLine="632"/>
        <w:rPr>
          <w:rFonts w:hint="eastAsia"/>
        </w:rPr>
      </w:pPr>
    </w:p>
    <w:p>
      <w:pPr>
        <w:spacing w:line="579" w:lineRule="exact"/>
        <w:ind w:left="0" w:right="0" w:firstLine="632"/>
        <w:rPr>
          <w:rFonts w:hint="eastAsia"/>
        </w:rPr>
      </w:pPr>
    </w:p>
    <w:p>
      <w:pPr>
        <w:spacing w:line="579" w:lineRule="exact"/>
        <w:ind w:left="0" w:right="0" w:firstLine="632"/>
        <w:rPr>
          <w:rFonts w:hint="eastAsia"/>
        </w:rPr>
      </w:pPr>
    </w:p>
    <w:p>
      <w:pPr>
        <w:spacing w:line="579" w:lineRule="exact"/>
        <w:ind w:left="0" w:right="0" w:firstLine="632"/>
        <w:rPr>
          <w:rFonts w:hint="eastAsia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spacing w:line="40" w:lineRule="exact"/>
        <w:jc w:val="left"/>
        <w:rPr>
          <w:rFonts w:hint="eastAsia" w:eastAsia="黑体"/>
          <w:strike/>
          <w:sz w:val="28"/>
          <w:u w:val="single"/>
        </w:rPr>
      </w:pPr>
    </w:p>
    <w:p>
      <w:pPr>
        <w:pBdr>
          <w:top w:val="none" w:color="000000" w:sz="0" w:space="0"/>
          <w:left w:val="none" w:color="000000" w:sz="0" w:space="0"/>
          <w:bottom w:val="single" w:color="000000" w:sz="12" w:space="1"/>
          <w:right w:val="none" w:color="000000" w:sz="0" w:space="0"/>
        </w:pBdr>
        <w:spacing w:line="40" w:lineRule="exact"/>
        <w:ind w:left="0" w:right="-64" w:firstLine="0"/>
        <w:rPr>
          <w:rFonts w:hint="eastAsia" w:eastAsia="黑体"/>
          <w:strike/>
          <w:sz w:val="28"/>
          <w:u w:val="single"/>
        </w:rPr>
      </w:pPr>
    </w:p>
    <w:p>
      <w:pPr>
        <w:pBdr>
          <w:top w:val="none" w:color="000000" w:sz="0" w:space="0"/>
          <w:left w:val="none" w:color="000000" w:sz="0" w:space="0"/>
          <w:bottom w:val="single" w:color="000000" w:sz="12" w:space="1"/>
          <w:right w:val="none" w:color="000000" w:sz="0" w:space="0"/>
        </w:pBdr>
        <w:spacing w:line="579" w:lineRule="exact"/>
      </w:pPr>
      <w:r>
        <w:rPr>
          <w:sz w:val="28"/>
          <w:szCs w:val="32"/>
        </w:rPr>
        <w:t>中共</w:t>
      </w:r>
      <w:r>
        <w:rPr>
          <w:rFonts w:hint="eastAsia"/>
          <w:sz w:val="28"/>
          <w:szCs w:val="32"/>
          <w:lang w:val="en-US" w:eastAsia="zh-CN"/>
        </w:rPr>
        <w:t>新田县</w:t>
      </w:r>
      <w:r>
        <w:rPr>
          <w:sz w:val="28"/>
          <w:szCs w:val="32"/>
        </w:rPr>
        <w:t>委审计委员会办公室</w:t>
      </w:r>
      <w:r>
        <w:rPr>
          <w:sz w:val="28"/>
        </w:rPr>
        <w:t>　　</w:t>
      </w:r>
      <w:r>
        <w:rPr>
          <w:rFonts w:eastAsia="Times New Roman"/>
          <w:sz w:val="28"/>
        </w:rPr>
        <w:t xml:space="preserve">     </w:t>
      </w:r>
      <w:r>
        <w:rPr>
          <w:rFonts w:hint="eastAsia" w:eastAsia="Times New Roman"/>
          <w:sz w:val="28"/>
        </w:rPr>
        <w:t xml:space="preserve">       </w:t>
      </w:r>
      <w:r>
        <w:rPr>
          <w:rFonts w:hint="eastAsia" w:ascii="仿宋_GB2312" w:hAnsi="仿宋_GB2312"/>
          <w:sz w:val="28"/>
          <w:szCs w:val="32"/>
        </w:rPr>
        <w:t>2021年</w:t>
      </w:r>
      <w:r>
        <w:rPr>
          <w:rFonts w:hint="eastAsia" w:ascii="仿宋_GB2312" w:hAnsi="仿宋_GB2312"/>
          <w:sz w:val="28"/>
          <w:szCs w:val="32"/>
          <w:lang w:val="en-US" w:eastAsia="zh-CN"/>
        </w:rPr>
        <w:t xml:space="preserve"> </w:t>
      </w:r>
      <w:r>
        <w:rPr>
          <w:rFonts w:hint="eastAsia" w:ascii="仿宋_GB2312" w:hAnsi="仿宋_GB2312"/>
          <w:sz w:val="28"/>
          <w:szCs w:val="32"/>
        </w:rPr>
        <w:t>月</w:t>
      </w:r>
      <w:r>
        <w:rPr>
          <w:rFonts w:hint="eastAsia" w:ascii="仿宋_GB2312" w:hAnsi="仿宋_GB2312"/>
          <w:sz w:val="28"/>
          <w:szCs w:val="32"/>
          <w:lang w:val="en-US" w:eastAsia="zh-CN"/>
        </w:rPr>
        <w:t xml:space="preserve"> </w:t>
      </w:r>
      <w:r>
        <w:rPr>
          <w:rFonts w:hint="eastAsia" w:ascii="仿宋_GB2312" w:hAnsi="仿宋_GB2312"/>
          <w:sz w:val="28"/>
          <w:szCs w:val="32"/>
        </w:rPr>
        <w:t>日</w:t>
      </w:r>
      <w:r>
        <w:rPr>
          <w:sz w:val="28"/>
        </w:rPr>
        <w:t>印发</w:t>
      </w:r>
      <w:bookmarkStart w:id="0" w:name="分送"/>
      <w:bookmarkEnd w:id="0"/>
      <w:bookmarkStart w:id="1" w:name="发文部门和时间"/>
      <w:bookmarkEnd w:id="1"/>
      <w:bookmarkStart w:id="2" w:name="主题词"/>
      <w:bookmarkEnd w:id="2"/>
      <w:bookmarkStart w:id="3" w:name="抄送"/>
      <w:bookmarkEnd w:id="3"/>
      <w:bookmarkStart w:id="4" w:name="成文日期"/>
      <w:bookmarkEnd w:id="4"/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footnotePr>
        <w:pos w:val="beneathText"/>
        <w:numFmt w:val="decimal"/>
      </w:footnotePr>
      <w:pgSz w:w="11906" w:h="16838"/>
      <w:pgMar w:top="2098" w:right="1531" w:bottom="1985" w:left="1531" w:header="851" w:footer="1588" w:gutter="0"/>
      <w:pgNumType w:fmt="decimal"/>
      <w:cols w:space="720" w:num="1"/>
      <w:docGrid w:type="linesAndChars" w:linePitch="579" w:charSpace="-10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  <w:tab w:val="clear" w:pos="8306"/>
      </w:tabs>
      <w:ind w:left="0" w:right="305" w:firstLine="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tabs>
                              <w:tab w:val="clear" w:pos="4153"/>
                              <w:tab w:val="clear" w:pos="8306"/>
                            </w:tabs>
                            <w:ind w:left="0" w:right="305" w:firstLine="0"/>
                            <w:jc w:val="right"/>
                          </w:pPr>
                          <w:r>
                            <w:rPr>
                              <w:rStyle w:val="6"/>
                              <w:rFonts w:hint="eastAsia" w:ascii="宋体" w:hAnsi="宋体" w:eastAsia="宋体" w:cs="宋体"/>
                              <w:sz w:val="28"/>
                            </w:rPr>
                            <w:t>－</w:t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t>37</w:t>
                          </w:r>
                          <w:r>
                            <w:rPr>
                              <w:rFonts w:ascii="宋体" w:hAnsi="宋体" w:eastAsia="宋体" w:cs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hint="eastAsia" w:ascii="宋体" w:hAnsi="宋体" w:eastAsia="宋体" w:cs="宋体"/>
                              <w:sz w:val="28"/>
                            </w:rPr>
                            <w:t>－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tabs>
                        <w:tab w:val="clear" w:pos="4153"/>
                        <w:tab w:val="clear" w:pos="8306"/>
                      </w:tabs>
                      <w:ind w:left="0" w:right="305" w:firstLine="0"/>
                      <w:jc w:val="right"/>
                    </w:pPr>
                    <w:r>
                      <w:rPr>
                        <w:rStyle w:val="6"/>
                        <w:rFonts w:hint="eastAsia" w:ascii="宋体" w:hAnsi="宋体" w:eastAsia="宋体" w:cs="宋体"/>
                        <w:sz w:val="28"/>
                      </w:rPr>
                      <w:t>－</w:t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fldChar w:fldCharType="begin"/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instrText xml:space="preserve"> PAGE </w:instrText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t>37</w:t>
                    </w:r>
                    <w:r>
                      <w:rPr>
                        <w:rFonts w:ascii="宋体" w:hAnsi="宋体" w:eastAsia="宋体" w:cs="宋体"/>
                        <w:sz w:val="28"/>
                      </w:rPr>
                      <w:fldChar w:fldCharType="end"/>
                    </w:r>
                    <w:r>
                      <w:rPr>
                        <w:rStyle w:val="6"/>
                        <w:rFonts w:hint="eastAsia" w:ascii="宋体" w:hAnsi="宋体" w:eastAsia="宋体" w:cs="宋体"/>
                        <w:sz w:val="28"/>
                      </w:rPr>
                      <w:t>－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0" w:right="0" w:firstLine="360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column">
                <wp:posOffset>972185</wp:posOffset>
              </wp:positionH>
              <wp:positionV relativeFrom="paragraph">
                <wp:posOffset>635</wp:posOffset>
              </wp:positionV>
              <wp:extent cx="711200" cy="177165"/>
              <wp:effectExtent l="0" t="0" r="0" b="0"/>
              <wp:wrapSquare wrapText="largest"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1200" cy="1771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ind w:left="0" w:right="0" w:firstLine="280"/>
                          </w:pPr>
                          <w:r>
                            <w:rPr>
                              <w:rStyle w:val="6"/>
                              <w:rFonts w:hint="eastAsia" w:ascii="宋体" w:hAnsi="宋体" w:eastAsia="宋体" w:cs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28"/>
                              <w:szCs w:val="28"/>
                            </w:rPr>
                            <w:t>38</w:t>
                          </w:r>
                          <w:r>
                            <w:rPr>
                              <w:rFonts w:hint="eastAsia" w:ascii="宋体" w:hAnsi="宋体" w:eastAsia="宋体" w:cs="宋体"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hint="eastAsia" w:ascii="宋体" w:hAnsi="宋体" w:eastAsia="宋体" w:cs="宋体"/>
                              <w:kern w:val="0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6.55pt;margin-top:0.05pt;height:13.95pt;width:56pt;mso-wrap-distance-bottom:0pt;mso-wrap-distance-left:0pt;mso-wrap-distance-right:0pt;mso-wrap-distance-top:0pt;z-index:251659264;mso-width-relative:page;mso-height-relative:page;" fillcolor="#FFFFFF" filled="t" stroked="f" coordsize="21600,21600" o:gfxdata="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9EUNtdIAAAAHAQAADwAAAAAAAAABACAAAAAi&#10;AAAAZHJzL2Rvd25yZXYueG1sUEsBAhQAFAAAAAgAh07iQDMc0hTXAQAAtwMAAA4AAAAAAAAAAQAg&#10;AAAAIQEAAGRycy9lMm9Eb2MueG1sUEsFBgAAAAAGAAYAWQEAAGoFAAAAAA==&#10;">
              <v:fill on="t" opacity="0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ind w:left="0" w:right="0" w:firstLine="280"/>
                    </w:pPr>
                    <w:r>
                      <w:rPr>
                        <w:rStyle w:val="6"/>
                        <w:rFonts w:hint="eastAsia" w:ascii="宋体" w:hAnsi="宋体" w:eastAsia="宋体" w:cs="宋体"/>
                        <w:kern w:val="0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28"/>
                        <w:szCs w:val="28"/>
                      </w:rPr>
                      <w:t>38</w:t>
                    </w:r>
                    <w:r>
                      <w:rPr>
                        <w:rFonts w:hint="eastAsia" w:ascii="宋体" w:hAnsi="宋体" w:eastAsia="宋体" w:cs="宋体"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6"/>
                        <w:rFonts w:hint="eastAsia" w:ascii="宋体" w:hAnsi="宋体" w:eastAsia="宋体" w:cs="宋体"/>
                        <w:kern w:val="0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type="square" side="largest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pos w:val="beneathText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1B4EC0"/>
    <w:rsid w:val="7703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uppressAutoHyphens w:val="0"/>
      <w:bidi w:val="0"/>
      <w:jc w:val="both"/>
    </w:pPr>
    <w:rPr>
      <w:rFonts w:ascii="Times New Roman" w:hAnsi="Times New Roman" w:eastAsia="仿宋_GB2312" w:cs="Times New Roman"/>
      <w:color w:val="auto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000000" w:sz="0" w:space="0"/>
        <w:left w:val="none" w:color="000000" w:sz="0" w:space="0"/>
        <w:bottom w:val="single" w:color="000000" w:sz="6" w:space="1"/>
        <w:right w:val="none" w:color="000000" w:sz="0" w:space="0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6">
    <w:name w:val="page number"/>
    <w:basedOn w:val="7"/>
    <w:qFormat/>
    <w:uiPriority w:val="0"/>
  </w:style>
  <w:style w:type="character" w:customStyle="1" w:styleId="7">
    <w:name w:val="默认段落字体1"/>
    <w:uiPriority w:val="1723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2021-08-15T02:23:00Z</dcterms:created>
  <dc:creator>Administrator</dc:creator>
  <cp:lastModifiedBy>Fight</cp:lastModifiedBy>
  <cp:lastPrinted>2021-08-30T00:26:29Z</cp:lastPrinted>
  <dcterms:modified xsi:type="dcterms:W3CDTF">2021-08-30T00:26:33Z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4778F58E5E314EC8A099AE427B57CDFD</vt:lpwstr>
  </property>
</Properties>
</file>