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93C" w:rsidRPr="00BB4F6D" w:rsidRDefault="0093293C" w:rsidP="0093293C">
      <w:pPr>
        <w:spacing w:line="720" w:lineRule="auto"/>
        <w:outlineLvl w:val="2"/>
        <w:rPr>
          <w:rFonts w:eastAsia="仿宋_GB2312"/>
          <w:b/>
          <w:bCs/>
          <w:sz w:val="28"/>
          <w:szCs w:val="28"/>
        </w:rPr>
      </w:pPr>
      <w:bookmarkStart w:id="0" w:name="_Toc4942"/>
      <w:r w:rsidRPr="00BB4F6D">
        <w:rPr>
          <w:rFonts w:eastAsia="仿宋_GB2312"/>
          <w:b/>
          <w:bCs/>
          <w:sz w:val="28"/>
          <w:szCs w:val="28"/>
        </w:rPr>
        <w:t>3.</w:t>
      </w:r>
      <w:r w:rsidRPr="00BB4F6D">
        <w:rPr>
          <w:rFonts w:eastAsia="仿宋_GB2312"/>
          <w:b/>
          <w:bCs/>
          <w:sz w:val="28"/>
          <w:szCs w:val="28"/>
        </w:rPr>
        <w:t>林地使用权</w:t>
      </w:r>
      <w:r w:rsidRPr="00BB4F6D">
        <w:rPr>
          <w:rFonts w:eastAsia="仿宋_GB2312"/>
          <w:b/>
          <w:bCs/>
          <w:sz w:val="28"/>
          <w:szCs w:val="28"/>
        </w:rPr>
        <w:t>/</w:t>
      </w:r>
      <w:r w:rsidRPr="00BB4F6D">
        <w:rPr>
          <w:rFonts w:eastAsia="仿宋_GB2312"/>
          <w:b/>
          <w:bCs/>
          <w:sz w:val="28"/>
          <w:szCs w:val="28"/>
        </w:rPr>
        <w:t>林木所有权</w:t>
      </w:r>
      <w:bookmarkEnd w:id="0"/>
      <w:r w:rsidRPr="00BB4F6D">
        <w:rPr>
          <w:rFonts w:eastAsia="仿宋_GB2312" w:hint="eastAsia"/>
          <w:b/>
          <w:bCs/>
          <w:sz w:val="28"/>
          <w:szCs w:val="28"/>
        </w:rPr>
        <w:t>（</w:t>
      </w:r>
      <w:r w:rsidRPr="0093293C">
        <w:rPr>
          <w:rFonts w:eastAsia="仿宋_GB2312" w:hint="eastAsia"/>
          <w:b/>
          <w:bCs/>
          <w:sz w:val="28"/>
          <w:szCs w:val="28"/>
        </w:rPr>
        <w:t>转移</w:t>
      </w:r>
      <w:r w:rsidRPr="00BB4F6D">
        <w:rPr>
          <w:rFonts w:eastAsia="仿宋_GB2312" w:hint="eastAsia"/>
          <w:b/>
          <w:bCs/>
          <w:sz w:val="28"/>
          <w:szCs w:val="28"/>
        </w:rPr>
        <w:t>登记）</w:t>
      </w:r>
    </w:p>
    <w:p w:rsidR="0093293C" w:rsidRPr="00BB4F6D" w:rsidRDefault="0093293C" w:rsidP="0093293C">
      <w:pPr>
        <w:ind w:firstLineChars="200" w:firstLine="560"/>
        <w:rPr>
          <w:rFonts w:ascii="仿宋" w:eastAsia="仿宋" w:hAnsi="仿宋"/>
          <w:sz w:val="28"/>
          <w:szCs w:val="28"/>
        </w:rPr>
      </w:pPr>
      <w:r w:rsidRPr="00BB4F6D">
        <w:rPr>
          <w:rFonts w:ascii="仿宋" w:eastAsia="仿宋" w:hAnsi="仿宋"/>
          <w:sz w:val="28"/>
          <w:szCs w:val="28"/>
        </w:rPr>
        <w:t>（1）适用情形</w:t>
      </w:r>
      <w:r w:rsidRPr="00BB4F6D">
        <w:rPr>
          <w:rFonts w:ascii="仿宋" w:eastAsia="仿宋" w:hAnsi="仿宋" w:hint="eastAsia"/>
          <w:sz w:val="28"/>
          <w:szCs w:val="28"/>
        </w:rPr>
        <w:t>：</w:t>
      </w:r>
      <w:r w:rsidRPr="00BB4F6D">
        <w:rPr>
          <w:rFonts w:ascii="仿宋" w:eastAsia="仿宋" w:hAnsi="仿宋"/>
          <w:color w:val="0D1C28"/>
          <w:sz w:val="28"/>
          <w:szCs w:val="28"/>
        </w:rPr>
        <w:t>互换的；家庭关系或者婚姻关系变化等原因导致权属转移的；因乡（镇）人民政府或者县级以上人民政府依法处理的行政裁决或者人民法院、仲裁委员会生效法律文书导致权属转移的。</w:t>
      </w:r>
    </w:p>
    <w:p w:rsidR="0093293C" w:rsidRPr="00BB4F6D" w:rsidRDefault="0093293C" w:rsidP="0093293C">
      <w:pPr>
        <w:ind w:firstLineChars="200" w:firstLine="560"/>
        <w:rPr>
          <w:rFonts w:ascii="仿宋" w:eastAsia="仿宋" w:hAnsi="仿宋"/>
          <w:sz w:val="28"/>
          <w:szCs w:val="28"/>
        </w:rPr>
      </w:pPr>
      <w:r w:rsidRPr="00BB4F6D">
        <w:rPr>
          <w:rFonts w:ascii="仿宋" w:eastAsia="仿宋" w:hAnsi="仿宋"/>
          <w:sz w:val="28"/>
          <w:szCs w:val="28"/>
        </w:rPr>
        <w:t>（2）申请主体</w:t>
      </w:r>
      <w:r w:rsidRPr="00BB4F6D">
        <w:rPr>
          <w:rFonts w:ascii="仿宋" w:eastAsia="仿宋" w:hAnsi="仿宋" w:hint="eastAsia"/>
          <w:sz w:val="28"/>
          <w:szCs w:val="28"/>
        </w:rPr>
        <w:t>：</w:t>
      </w:r>
      <w:r w:rsidRPr="00BB4F6D">
        <w:rPr>
          <w:rFonts w:ascii="仿宋" w:eastAsia="仿宋" w:hAnsi="仿宋"/>
          <w:color w:val="0D1C28"/>
          <w:sz w:val="28"/>
          <w:szCs w:val="28"/>
        </w:rPr>
        <w:t>由双方共同申请。</w:t>
      </w:r>
    </w:p>
    <w:p w:rsidR="0093293C" w:rsidRPr="00BB4F6D" w:rsidRDefault="0093293C" w:rsidP="0093293C">
      <w:pPr>
        <w:ind w:firstLineChars="200" w:firstLine="560"/>
        <w:rPr>
          <w:rFonts w:ascii="仿宋" w:eastAsia="仿宋" w:hAnsi="仿宋"/>
          <w:sz w:val="28"/>
          <w:szCs w:val="28"/>
        </w:rPr>
      </w:pPr>
      <w:r w:rsidRPr="00BB4F6D">
        <w:rPr>
          <w:rFonts w:ascii="仿宋" w:eastAsia="仿宋" w:hAnsi="仿宋"/>
          <w:sz w:val="28"/>
          <w:szCs w:val="28"/>
        </w:rPr>
        <w:t>（3）申请材料和审查要点</w:t>
      </w:r>
      <w:r w:rsidRPr="00BB4F6D">
        <w:rPr>
          <w:rFonts w:ascii="仿宋" w:eastAsia="仿宋" w:hAnsi="仿宋" w:hint="eastAsia"/>
          <w:sz w:val="28"/>
          <w:szCs w:val="28"/>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87"/>
        <w:gridCol w:w="2756"/>
        <w:gridCol w:w="2631"/>
        <w:gridCol w:w="844"/>
      </w:tblGrid>
      <w:tr w:rsidR="0093293C" w:rsidTr="00564503">
        <w:trPr>
          <w:tblHeader/>
        </w:trPr>
        <w:tc>
          <w:tcPr>
            <w:tcW w:w="5043" w:type="dxa"/>
            <w:gridSpan w:val="2"/>
            <w:tcBorders>
              <w:top w:val="single" w:sz="4" w:space="0" w:color="auto"/>
              <w:left w:val="single" w:sz="4" w:space="0" w:color="auto"/>
              <w:bottom w:val="single" w:sz="4" w:space="0" w:color="auto"/>
              <w:right w:val="single" w:sz="4" w:space="0" w:color="auto"/>
            </w:tcBorders>
            <w:vAlign w:val="center"/>
          </w:tcPr>
          <w:p w:rsidR="0093293C" w:rsidRDefault="0093293C" w:rsidP="00564503">
            <w:pPr>
              <w:jc w:val="center"/>
              <w:rPr>
                <w:rFonts w:eastAsia="仿宋_GB2312"/>
                <w:b/>
                <w:sz w:val="24"/>
                <w:szCs w:val="24"/>
              </w:rPr>
            </w:pPr>
            <w:r>
              <w:rPr>
                <w:rFonts w:eastAsia="仿宋_GB2312"/>
                <w:b/>
                <w:sz w:val="24"/>
                <w:szCs w:val="24"/>
              </w:rPr>
              <w:t>申请材料</w:t>
            </w:r>
          </w:p>
        </w:tc>
        <w:tc>
          <w:tcPr>
            <w:tcW w:w="2631" w:type="dxa"/>
            <w:tcBorders>
              <w:top w:val="single" w:sz="4" w:space="0" w:color="auto"/>
              <w:left w:val="single" w:sz="4" w:space="0" w:color="auto"/>
              <w:bottom w:val="single" w:sz="4" w:space="0" w:color="auto"/>
              <w:right w:val="single" w:sz="4" w:space="0" w:color="auto"/>
            </w:tcBorders>
            <w:vAlign w:val="center"/>
          </w:tcPr>
          <w:p w:rsidR="0093293C" w:rsidRDefault="0093293C" w:rsidP="00564503">
            <w:pPr>
              <w:jc w:val="center"/>
              <w:rPr>
                <w:rFonts w:eastAsia="仿宋_GB2312"/>
                <w:b/>
                <w:sz w:val="24"/>
                <w:szCs w:val="24"/>
              </w:rPr>
            </w:pPr>
            <w:r>
              <w:rPr>
                <w:rFonts w:eastAsia="仿宋_GB2312"/>
                <w:b/>
                <w:sz w:val="24"/>
                <w:szCs w:val="24"/>
              </w:rPr>
              <w:t>审查要点</w:t>
            </w:r>
          </w:p>
        </w:tc>
        <w:tc>
          <w:tcPr>
            <w:tcW w:w="844" w:type="dxa"/>
            <w:tcBorders>
              <w:top w:val="single" w:sz="4" w:space="0" w:color="auto"/>
              <w:left w:val="single" w:sz="4" w:space="0" w:color="auto"/>
              <w:bottom w:val="single" w:sz="4" w:space="0" w:color="auto"/>
              <w:right w:val="single" w:sz="4" w:space="0" w:color="auto"/>
            </w:tcBorders>
            <w:vAlign w:val="center"/>
          </w:tcPr>
          <w:p w:rsidR="0093293C" w:rsidRDefault="0093293C" w:rsidP="00564503">
            <w:pPr>
              <w:jc w:val="center"/>
              <w:rPr>
                <w:rFonts w:eastAsia="仿宋_GB2312"/>
                <w:b/>
                <w:sz w:val="24"/>
                <w:szCs w:val="24"/>
              </w:rPr>
            </w:pPr>
            <w:r>
              <w:rPr>
                <w:rFonts w:eastAsia="仿宋_GB2312"/>
                <w:b/>
                <w:sz w:val="24"/>
                <w:szCs w:val="24"/>
              </w:rPr>
              <w:t>备注</w:t>
            </w:r>
          </w:p>
        </w:tc>
      </w:tr>
      <w:tr w:rsidR="0093293C" w:rsidTr="00564503">
        <w:tc>
          <w:tcPr>
            <w:tcW w:w="5043" w:type="dxa"/>
            <w:gridSpan w:val="2"/>
            <w:tcBorders>
              <w:top w:val="single" w:sz="4" w:space="0" w:color="auto"/>
              <w:left w:val="single" w:sz="4" w:space="0" w:color="auto"/>
              <w:bottom w:val="single" w:sz="4" w:space="0" w:color="auto"/>
              <w:right w:val="single" w:sz="4" w:space="0" w:color="auto"/>
            </w:tcBorders>
            <w:vAlign w:val="center"/>
          </w:tcPr>
          <w:p w:rsidR="0093293C" w:rsidRDefault="0093293C" w:rsidP="00564503">
            <w:pPr>
              <w:rPr>
                <w:rFonts w:eastAsia="仿宋_GB2312"/>
                <w:sz w:val="24"/>
                <w:szCs w:val="24"/>
              </w:rPr>
            </w:pPr>
            <w:r>
              <w:rPr>
                <w:rFonts w:eastAsia="仿宋_GB2312"/>
                <w:sz w:val="24"/>
                <w:szCs w:val="24"/>
              </w:rPr>
              <w:t>1.</w:t>
            </w:r>
            <w:r>
              <w:rPr>
                <w:rFonts w:eastAsia="仿宋_GB2312"/>
                <w:sz w:val="24"/>
                <w:szCs w:val="24"/>
              </w:rPr>
              <w:t>不动产登记申请书</w:t>
            </w:r>
          </w:p>
        </w:tc>
        <w:tc>
          <w:tcPr>
            <w:tcW w:w="2631" w:type="dxa"/>
            <w:tcBorders>
              <w:top w:val="single" w:sz="4" w:space="0" w:color="auto"/>
              <w:left w:val="single" w:sz="4" w:space="0" w:color="auto"/>
              <w:bottom w:val="single" w:sz="4" w:space="0" w:color="auto"/>
              <w:right w:val="single" w:sz="4" w:space="0" w:color="auto"/>
            </w:tcBorders>
            <w:vAlign w:val="center"/>
          </w:tcPr>
          <w:p w:rsidR="0093293C" w:rsidRDefault="0093293C" w:rsidP="00564503">
            <w:pPr>
              <w:rPr>
                <w:rFonts w:eastAsia="仿宋_GB2312"/>
                <w:sz w:val="24"/>
                <w:szCs w:val="24"/>
              </w:rPr>
            </w:pPr>
            <w:r w:rsidRPr="00DC0DBF">
              <w:rPr>
                <w:rFonts w:eastAsia="仿宋_GB2312" w:hint="eastAsia"/>
                <w:sz w:val="24"/>
                <w:szCs w:val="24"/>
              </w:rPr>
              <w:t>申请人或委托人签字</w:t>
            </w:r>
          </w:p>
        </w:tc>
        <w:tc>
          <w:tcPr>
            <w:tcW w:w="844" w:type="dxa"/>
            <w:tcBorders>
              <w:top w:val="single" w:sz="4" w:space="0" w:color="auto"/>
              <w:left w:val="single" w:sz="4" w:space="0" w:color="auto"/>
              <w:bottom w:val="single" w:sz="4" w:space="0" w:color="auto"/>
              <w:right w:val="single" w:sz="4" w:space="0" w:color="auto"/>
            </w:tcBorders>
            <w:vAlign w:val="center"/>
          </w:tcPr>
          <w:p w:rsidR="0093293C" w:rsidRDefault="0093293C" w:rsidP="00564503">
            <w:pPr>
              <w:jc w:val="center"/>
              <w:rPr>
                <w:rFonts w:eastAsia="仿宋_GB2312"/>
                <w:sz w:val="24"/>
                <w:szCs w:val="24"/>
              </w:rPr>
            </w:pPr>
            <w:r>
              <w:rPr>
                <w:rFonts w:eastAsia="仿宋_GB2312"/>
                <w:sz w:val="24"/>
                <w:szCs w:val="24"/>
              </w:rPr>
              <w:t>原件</w:t>
            </w:r>
          </w:p>
        </w:tc>
      </w:tr>
      <w:tr w:rsidR="0093293C" w:rsidTr="00564503">
        <w:trPr>
          <w:trHeight w:val="778"/>
        </w:trPr>
        <w:tc>
          <w:tcPr>
            <w:tcW w:w="5043" w:type="dxa"/>
            <w:gridSpan w:val="2"/>
            <w:tcBorders>
              <w:top w:val="single" w:sz="4" w:space="0" w:color="auto"/>
              <w:left w:val="single" w:sz="4" w:space="0" w:color="auto"/>
              <w:right w:val="single" w:sz="4" w:space="0" w:color="auto"/>
            </w:tcBorders>
            <w:vAlign w:val="center"/>
          </w:tcPr>
          <w:p w:rsidR="0093293C" w:rsidRDefault="0093293C" w:rsidP="00564503">
            <w:pPr>
              <w:rPr>
                <w:rFonts w:eastAsia="仿宋_GB2312"/>
                <w:sz w:val="24"/>
                <w:szCs w:val="24"/>
              </w:rPr>
            </w:pPr>
            <w:r>
              <w:rPr>
                <w:rFonts w:eastAsia="仿宋_GB2312"/>
                <w:sz w:val="24"/>
                <w:szCs w:val="24"/>
              </w:rPr>
              <w:t>2.</w:t>
            </w:r>
            <w:r>
              <w:rPr>
                <w:rFonts w:eastAsia="仿宋_GB2312"/>
                <w:sz w:val="24"/>
                <w:szCs w:val="24"/>
              </w:rPr>
              <w:t>申请人身份证明</w:t>
            </w:r>
          </w:p>
        </w:tc>
        <w:tc>
          <w:tcPr>
            <w:tcW w:w="2631" w:type="dxa"/>
            <w:tcBorders>
              <w:top w:val="single" w:sz="4" w:space="0" w:color="auto"/>
              <w:left w:val="single" w:sz="4" w:space="0" w:color="auto"/>
              <w:right w:val="single" w:sz="4" w:space="0" w:color="auto"/>
            </w:tcBorders>
            <w:vAlign w:val="center"/>
          </w:tcPr>
          <w:p w:rsidR="0093293C" w:rsidRDefault="0093293C" w:rsidP="00564503">
            <w:pPr>
              <w:rPr>
                <w:rFonts w:eastAsia="仿宋_GB2312"/>
                <w:sz w:val="24"/>
                <w:szCs w:val="24"/>
              </w:rPr>
            </w:pPr>
            <w:r w:rsidRPr="00DC0DBF">
              <w:rPr>
                <w:rFonts w:eastAsia="仿宋_GB2312" w:hint="eastAsia"/>
                <w:sz w:val="24"/>
                <w:szCs w:val="24"/>
              </w:rPr>
              <w:t>身份证明与本人一致</w:t>
            </w:r>
          </w:p>
        </w:tc>
        <w:tc>
          <w:tcPr>
            <w:tcW w:w="844" w:type="dxa"/>
            <w:tcBorders>
              <w:top w:val="single" w:sz="4" w:space="0" w:color="auto"/>
              <w:left w:val="single" w:sz="4" w:space="0" w:color="auto"/>
              <w:right w:val="single" w:sz="4" w:space="0" w:color="auto"/>
            </w:tcBorders>
            <w:vAlign w:val="center"/>
          </w:tcPr>
          <w:p w:rsidR="0093293C" w:rsidRDefault="0093293C" w:rsidP="00564503">
            <w:pPr>
              <w:jc w:val="center"/>
              <w:rPr>
                <w:rFonts w:eastAsia="仿宋_GB2312"/>
                <w:sz w:val="24"/>
                <w:szCs w:val="24"/>
              </w:rPr>
            </w:pPr>
            <w:r>
              <w:rPr>
                <w:rFonts w:eastAsia="仿宋_GB2312"/>
                <w:sz w:val="24"/>
                <w:szCs w:val="24"/>
              </w:rPr>
              <w:t>校验原件</w:t>
            </w:r>
          </w:p>
        </w:tc>
      </w:tr>
      <w:tr w:rsidR="0093293C" w:rsidTr="00564503">
        <w:trPr>
          <w:trHeight w:val="778"/>
        </w:trPr>
        <w:tc>
          <w:tcPr>
            <w:tcW w:w="2287" w:type="dxa"/>
            <w:tcBorders>
              <w:top w:val="single" w:sz="4" w:space="0" w:color="auto"/>
              <w:left w:val="single" w:sz="4" w:space="0" w:color="auto"/>
              <w:right w:val="single" w:sz="4" w:space="0" w:color="auto"/>
            </w:tcBorders>
            <w:vAlign w:val="center"/>
          </w:tcPr>
          <w:p w:rsidR="0093293C" w:rsidRDefault="0093293C" w:rsidP="00564503">
            <w:pPr>
              <w:rPr>
                <w:rFonts w:eastAsia="仿宋_GB2312"/>
                <w:sz w:val="24"/>
                <w:szCs w:val="24"/>
              </w:rPr>
            </w:pPr>
            <w:r>
              <w:rPr>
                <w:rFonts w:eastAsia="仿宋_GB2312"/>
                <w:kern w:val="0"/>
                <w:sz w:val="24"/>
                <w:szCs w:val="24"/>
              </w:rPr>
              <w:t>3.</w:t>
            </w:r>
            <w:r>
              <w:rPr>
                <w:rFonts w:eastAsia="仿宋_GB2312"/>
                <w:kern w:val="0"/>
                <w:sz w:val="24"/>
                <w:szCs w:val="24"/>
              </w:rPr>
              <w:t>不动产权属证书</w:t>
            </w:r>
          </w:p>
        </w:tc>
        <w:tc>
          <w:tcPr>
            <w:tcW w:w="2756" w:type="dxa"/>
            <w:tcBorders>
              <w:top w:val="single" w:sz="4" w:space="0" w:color="auto"/>
              <w:left w:val="single" w:sz="4" w:space="0" w:color="auto"/>
              <w:right w:val="single" w:sz="4" w:space="0" w:color="auto"/>
            </w:tcBorders>
            <w:vAlign w:val="center"/>
          </w:tcPr>
          <w:p w:rsidR="0093293C" w:rsidRDefault="0093293C" w:rsidP="00564503">
            <w:pPr>
              <w:rPr>
                <w:rFonts w:eastAsia="仿宋_GB2312"/>
                <w:sz w:val="24"/>
                <w:szCs w:val="24"/>
              </w:rPr>
            </w:pPr>
            <w:r>
              <w:rPr>
                <w:rFonts w:eastAsia="仿宋_GB2312"/>
                <w:kern w:val="0"/>
                <w:sz w:val="24"/>
                <w:szCs w:val="24"/>
              </w:rPr>
              <w:t>不动产权证书或林权证</w:t>
            </w:r>
          </w:p>
        </w:tc>
        <w:tc>
          <w:tcPr>
            <w:tcW w:w="2631" w:type="dxa"/>
            <w:tcBorders>
              <w:top w:val="single" w:sz="4" w:space="0" w:color="auto"/>
              <w:left w:val="single" w:sz="4" w:space="0" w:color="auto"/>
              <w:right w:val="single" w:sz="4" w:space="0" w:color="auto"/>
            </w:tcBorders>
            <w:vAlign w:val="center"/>
          </w:tcPr>
          <w:p w:rsidR="0093293C" w:rsidRDefault="0093293C" w:rsidP="00564503">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核对申请人登记簿记载的主体内容与不动产权属证书记载的是否一致；</w:t>
            </w:r>
          </w:p>
          <w:p w:rsidR="0093293C" w:rsidRDefault="0093293C" w:rsidP="00564503">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核对不动产权是否属于法律、行政法规禁止登记的情形。</w:t>
            </w:r>
          </w:p>
        </w:tc>
        <w:tc>
          <w:tcPr>
            <w:tcW w:w="844" w:type="dxa"/>
            <w:tcBorders>
              <w:top w:val="single" w:sz="4" w:space="0" w:color="auto"/>
              <w:left w:val="single" w:sz="4" w:space="0" w:color="auto"/>
              <w:right w:val="single" w:sz="4" w:space="0" w:color="auto"/>
            </w:tcBorders>
            <w:vAlign w:val="center"/>
          </w:tcPr>
          <w:p w:rsidR="0093293C" w:rsidRDefault="0093293C" w:rsidP="00564503">
            <w:pPr>
              <w:jc w:val="center"/>
              <w:rPr>
                <w:rFonts w:eastAsia="仿宋_GB2312"/>
                <w:sz w:val="24"/>
                <w:szCs w:val="24"/>
              </w:rPr>
            </w:pPr>
            <w:r>
              <w:rPr>
                <w:rFonts w:eastAsia="仿宋_GB2312"/>
                <w:sz w:val="24"/>
                <w:szCs w:val="24"/>
              </w:rPr>
              <w:t>原件</w:t>
            </w:r>
          </w:p>
        </w:tc>
      </w:tr>
      <w:tr w:rsidR="0093293C" w:rsidTr="00564503">
        <w:trPr>
          <w:trHeight w:val="699"/>
        </w:trPr>
        <w:tc>
          <w:tcPr>
            <w:tcW w:w="2287" w:type="dxa"/>
            <w:tcBorders>
              <w:top w:val="single" w:sz="4" w:space="0" w:color="auto"/>
              <w:left w:val="single" w:sz="4" w:space="0" w:color="auto"/>
              <w:right w:val="single" w:sz="4" w:space="0" w:color="auto"/>
            </w:tcBorders>
            <w:vAlign w:val="center"/>
          </w:tcPr>
          <w:p w:rsidR="0093293C" w:rsidRDefault="0093293C" w:rsidP="00564503">
            <w:pPr>
              <w:rPr>
                <w:rFonts w:eastAsia="仿宋_GB2312"/>
                <w:sz w:val="24"/>
                <w:szCs w:val="24"/>
              </w:rPr>
            </w:pPr>
            <w:r>
              <w:rPr>
                <w:rFonts w:eastAsia="仿宋_GB2312"/>
                <w:sz w:val="24"/>
                <w:szCs w:val="24"/>
              </w:rPr>
              <w:t>4.</w:t>
            </w:r>
            <w:r>
              <w:rPr>
                <w:rFonts w:eastAsia="仿宋_GB2312"/>
                <w:sz w:val="24"/>
                <w:szCs w:val="24"/>
              </w:rPr>
              <w:t>林地使用权</w:t>
            </w:r>
            <w:r>
              <w:rPr>
                <w:rFonts w:eastAsia="仿宋_GB2312"/>
                <w:sz w:val="24"/>
                <w:szCs w:val="24"/>
              </w:rPr>
              <w:t>/</w:t>
            </w:r>
            <w:r>
              <w:rPr>
                <w:rFonts w:eastAsia="仿宋_GB2312"/>
                <w:sz w:val="24"/>
                <w:szCs w:val="24"/>
              </w:rPr>
              <w:t>林木所有权转移的材料</w:t>
            </w:r>
          </w:p>
        </w:tc>
        <w:tc>
          <w:tcPr>
            <w:tcW w:w="2756" w:type="dxa"/>
            <w:tcBorders>
              <w:top w:val="single" w:sz="4" w:space="0" w:color="auto"/>
              <w:left w:val="single" w:sz="4" w:space="0" w:color="auto"/>
              <w:right w:val="single" w:sz="4" w:space="0" w:color="auto"/>
            </w:tcBorders>
            <w:vAlign w:val="center"/>
          </w:tcPr>
          <w:p w:rsidR="0093293C" w:rsidRDefault="0093293C" w:rsidP="00564503">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1</w:t>
            </w:r>
            <w:r>
              <w:rPr>
                <w:rFonts w:ascii="Times New Roman" w:eastAsia="仿宋_GB2312" w:hAnsi="Times New Roman" w:cs="Times New Roman"/>
                <w:sz w:val="24"/>
                <w:szCs w:val="24"/>
              </w:rPr>
              <w:t>）互换的，提交互换协议；</w:t>
            </w:r>
          </w:p>
          <w:p w:rsidR="0093293C" w:rsidRDefault="0093293C" w:rsidP="00564503">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2</w:t>
            </w:r>
            <w:r>
              <w:rPr>
                <w:rFonts w:ascii="Times New Roman" w:eastAsia="仿宋_GB2312" w:hAnsi="Times New Roman" w:cs="Times New Roman"/>
                <w:sz w:val="24"/>
                <w:szCs w:val="24"/>
              </w:rPr>
              <w:t>）因家庭关系或者婚姻关系变化等原因导致权属转移的，提交家庭或者婚姻关系变化的材料；</w:t>
            </w:r>
          </w:p>
          <w:p w:rsidR="0093293C" w:rsidRDefault="0093293C" w:rsidP="00564503">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3</w:t>
            </w:r>
            <w:r>
              <w:rPr>
                <w:rFonts w:ascii="Times New Roman" w:eastAsia="仿宋_GB2312" w:hAnsi="Times New Roman" w:cs="Times New Roman"/>
                <w:sz w:val="24"/>
                <w:szCs w:val="24"/>
              </w:rPr>
              <w:t>）因乡镇人民政府或者县级以上人民政府依法处理的行政裁决或者司法机构的行政判决导致林地使用权</w:t>
            </w:r>
            <w:r>
              <w:rPr>
                <w:rFonts w:ascii="Times New Roman" w:eastAsia="仿宋_GB2312" w:hAnsi="Times New Roman" w:cs="Times New Roman"/>
                <w:sz w:val="24"/>
                <w:szCs w:val="24"/>
              </w:rPr>
              <w:t>/</w:t>
            </w:r>
            <w:r>
              <w:rPr>
                <w:rFonts w:ascii="Times New Roman" w:eastAsia="仿宋_GB2312" w:hAnsi="Times New Roman" w:cs="Times New Roman"/>
                <w:sz w:val="24"/>
                <w:szCs w:val="24"/>
              </w:rPr>
              <w:t>林木所有权转移的，提交行政裁决书或者生效法律文书。</w:t>
            </w:r>
          </w:p>
        </w:tc>
        <w:tc>
          <w:tcPr>
            <w:tcW w:w="2631" w:type="dxa"/>
            <w:tcBorders>
              <w:top w:val="single" w:sz="4" w:space="0" w:color="auto"/>
              <w:left w:val="single" w:sz="4" w:space="0" w:color="auto"/>
              <w:right w:val="single" w:sz="4" w:space="0" w:color="auto"/>
            </w:tcBorders>
            <w:vAlign w:val="center"/>
          </w:tcPr>
          <w:p w:rsidR="0093293C" w:rsidRDefault="0093293C" w:rsidP="00564503">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申请转移登记的林地使用权</w:t>
            </w:r>
            <w:r>
              <w:rPr>
                <w:rFonts w:ascii="Times New Roman" w:eastAsia="仿宋_GB2312" w:hAnsi="Times New Roman" w:cs="Times New Roman"/>
                <w:sz w:val="24"/>
                <w:szCs w:val="24"/>
              </w:rPr>
              <w:t>/</w:t>
            </w:r>
            <w:r>
              <w:rPr>
                <w:rFonts w:ascii="Times New Roman" w:eastAsia="仿宋_GB2312" w:hAnsi="Times New Roman" w:cs="Times New Roman"/>
                <w:sz w:val="24"/>
                <w:szCs w:val="24"/>
              </w:rPr>
              <w:t>林木所有权是否已经登记；</w:t>
            </w:r>
          </w:p>
          <w:p w:rsidR="0093293C" w:rsidRDefault="0093293C" w:rsidP="00564503">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转移的登记原因文件是否齐全、有效；</w:t>
            </w:r>
          </w:p>
          <w:p w:rsidR="0093293C" w:rsidRDefault="0093293C" w:rsidP="00564503">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申请转移的林地使用权</w:t>
            </w:r>
            <w:r>
              <w:rPr>
                <w:rFonts w:ascii="Times New Roman" w:eastAsia="仿宋_GB2312" w:hAnsi="Times New Roman" w:cs="Times New Roman"/>
                <w:sz w:val="24"/>
                <w:szCs w:val="24"/>
              </w:rPr>
              <w:t>/</w:t>
            </w:r>
            <w:r>
              <w:rPr>
                <w:rFonts w:ascii="Times New Roman" w:eastAsia="仿宋_GB2312" w:hAnsi="Times New Roman" w:cs="Times New Roman"/>
                <w:sz w:val="24"/>
                <w:szCs w:val="24"/>
              </w:rPr>
              <w:t>林木所有权与登记原因文件的记载是否一致；</w:t>
            </w:r>
          </w:p>
          <w:p w:rsidR="0093293C" w:rsidRDefault="0093293C" w:rsidP="00564503">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申请登记事项与登记簿的记载是否冲突。</w:t>
            </w:r>
          </w:p>
        </w:tc>
        <w:tc>
          <w:tcPr>
            <w:tcW w:w="844" w:type="dxa"/>
            <w:tcBorders>
              <w:top w:val="single" w:sz="4" w:space="0" w:color="auto"/>
              <w:left w:val="single" w:sz="4" w:space="0" w:color="auto"/>
              <w:right w:val="single" w:sz="4" w:space="0" w:color="auto"/>
            </w:tcBorders>
            <w:vAlign w:val="center"/>
          </w:tcPr>
          <w:p w:rsidR="0093293C" w:rsidRDefault="0093293C" w:rsidP="00564503">
            <w:pPr>
              <w:jc w:val="center"/>
              <w:rPr>
                <w:rFonts w:eastAsia="仿宋_GB2312"/>
                <w:sz w:val="24"/>
                <w:szCs w:val="24"/>
              </w:rPr>
            </w:pPr>
            <w:r>
              <w:rPr>
                <w:rFonts w:eastAsia="仿宋_GB2312"/>
                <w:sz w:val="24"/>
                <w:szCs w:val="24"/>
              </w:rPr>
              <w:t>原件</w:t>
            </w:r>
          </w:p>
        </w:tc>
      </w:tr>
    </w:tbl>
    <w:p w:rsidR="0093293C" w:rsidRPr="0093293C" w:rsidRDefault="0093293C" w:rsidP="0093293C">
      <w:pPr>
        <w:rPr>
          <w:rFonts w:ascii="仿宋" w:eastAsia="仿宋" w:hAnsi="仿宋"/>
          <w:sz w:val="28"/>
          <w:szCs w:val="28"/>
        </w:rPr>
      </w:pPr>
      <w:r w:rsidRPr="0093293C">
        <w:rPr>
          <w:rFonts w:ascii="仿宋" w:eastAsia="仿宋" w:hAnsi="仿宋" w:hint="eastAsia"/>
          <w:sz w:val="28"/>
          <w:szCs w:val="28"/>
        </w:rPr>
        <w:t>（4）办理流程及时限：申请（申请、受理）、审核、发证（登簿、缴费、发证）；自受理登记申请之日起3个工作日内办结。</w:t>
      </w:r>
    </w:p>
    <w:p w:rsidR="00431E0A" w:rsidRDefault="00431E0A"/>
    <w:sectPr w:rsidR="00431E0A"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3293C"/>
    <w:rsid w:val="00431E0A"/>
    <w:rsid w:val="0093293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93C"/>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93293C"/>
    <w:rPr>
      <w:rFonts w:ascii="宋体"/>
    </w:rPr>
  </w:style>
  <w:style w:type="paragraph" w:customStyle="1" w:styleId="a3">
    <w:name w:val="段"/>
    <w:link w:val="Char"/>
    <w:qFormat/>
    <w:rsid w:val="0093293C"/>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91</Words>
  <Characters>525</Characters>
  <Application>Microsoft Office Word</Application>
  <DocSecurity>0</DocSecurity>
  <Lines>4</Lines>
  <Paragraphs>1</Paragraphs>
  <ScaleCrop>false</ScaleCrop>
  <Company/>
  <LinksUpToDate>false</LinksUpToDate>
  <CharactersWithSpaces>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2021-07-28T01:13:00Z</dcterms:created>
  <dcterms:modified xsi:type="dcterms:W3CDTF">2021-07-28T01:14:00Z</dcterms:modified>
</cp:coreProperties>
</file>