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7C" w:rsidRPr="00217A7C" w:rsidRDefault="00217A7C" w:rsidP="00217A7C">
      <w:pPr>
        <w:jc w:val="center"/>
        <w:outlineLvl w:val="1"/>
        <w:rPr>
          <w:rFonts w:asciiTheme="minorEastAsia" w:eastAsiaTheme="minorEastAsia" w:hAnsiTheme="minorEastAsia" w:cs="方正仿宋_GBK"/>
          <w:sz w:val="36"/>
          <w:szCs w:val="36"/>
        </w:rPr>
      </w:pPr>
      <w:r w:rsidRPr="00217A7C">
        <w:rPr>
          <w:rFonts w:asciiTheme="minorEastAsia" w:eastAsiaTheme="minorEastAsia" w:hAnsiTheme="minorEastAsia" w:cs="方正仿宋_GBK" w:hint="eastAsia"/>
          <w:sz w:val="36"/>
          <w:szCs w:val="36"/>
        </w:rPr>
        <w:t>（</w:t>
      </w:r>
      <w:r w:rsidRPr="00217A7C">
        <w:rPr>
          <w:rFonts w:asciiTheme="minorEastAsia" w:eastAsiaTheme="minorEastAsia" w:hAnsiTheme="minorEastAsia" w:cs="方正仿宋_GBK"/>
          <w:sz w:val="36"/>
          <w:szCs w:val="36"/>
        </w:rPr>
        <w:t>四）注销登记</w:t>
      </w:r>
    </w:p>
    <w:p w:rsidR="00217A7C" w:rsidRPr="00217A7C" w:rsidRDefault="00217A7C" w:rsidP="00217A7C">
      <w:pPr>
        <w:ind w:firstLineChars="200" w:firstLine="560"/>
        <w:rPr>
          <w:rFonts w:ascii="仿宋" w:eastAsia="仿宋" w:hAnsi="仿宋"/>
          <w:sz w:val="28"/>
          <w:szCs w:val="28"/>
        </w:rPr>
      </w:pPr>
      <w:r w:rsidRPr="00217A7C">
        <w:rPr>
          <w:rFonts w:ascii="仿宋" w:eastAsia="仿宋" w:hAnsi="仿宋"/>
          <w:sz w:val="28"/>
          <w:szCs w:val="28"/>
        </w:rPr>
        <w:t>（1）适用情形</w:t>
      </w:r>
      <w:r w:rsidRPr="00217A7C">
        <w:rPr>
          <w:rFonts w:ascii="仿宋" w:eastAsia="仿宋" w:hAnsi="仿宋" w:hint="eastAsia"/>
          <w:sz w:val="28"/>
          <w:szCs w:val="28"/>
        </w:rPr>
        <w:t>：</w:t>
      </w:r>
      <w:r w:rsidRPr="00217A7C">
        <w:rPr>
          <w:rFonts w:ascii="仿宋" w:eastAsia="仿宋" w:hAnsi="仿宋"/>
          <w:sz w:val="28"/>
          <w:szCs w:val="28"/>
        </w:rPr>
        <w:t>主债权消灭的；主债权诉讼时效期间届满，抵押权人未行使抵押权的；抵押权已经实现的；抵押权人放弃抵押权的；因生效法律文书致使抵押权消灭的；</w:t>
      </w:r>
    </w:p>
    <w:p w:rsidR="00217A7C" w:rsidRPr="00217A7C" w:rsidRDefault="00217A7C" w:rsidP="00217A7C">
      <w:pPr>
        <w:ind w:firstLineChars="200" w:firstLine="560"/>
        <w:rPr>
          <w:rFonts w:ascii="仿宋" w:eastAsia="仿宋" w:hAnsi="仿宋" w:hint="eastAsia"/>
          <w:sz w:val="28"/>
          <w:szCs w:val="28"/>
        </w:rPr>
      </w:pPr>
      <w:r w:rsidRPr="00217A7C">
        <w:rPr>
          <w:rFonts w:ascii="仿宋" w:eastAsia="仿宋" w:hAnsi="仿宋"/>
          <w:sz w:val="28"/>
          <w:szCs w:val="28"/>
        </w:rPr>
        <w:t>（2）申请主体</w:t>
      </w:r>
      <w:r w:rsidRPr="00217A7C">
        <w:rPr>
          <w:rFonts w:ascii="仿宋" w:eastAsia="仿宋" w:hAnsi="仿宋" w:hint="eastAsia"/>
          <w:sz w:val="28"/>
          <w:szCs w:val="28"/>
        </w:rPr>
        <w:t>：</w:t>
      </w:r>
    </w:p>
    <w:p w:rsidR="00217A7C" w:rsidRPr="00217A7C" w:rsidRDefault="00217A7C" w:rsidP="00217A7C">
      <w:pPr>
        <w:ind w:firstLineChars="200" w:firstLine="560"/>
        <w:rPr>
          <w:rFonts w:ascii="仿宋" w:eastAsia="仿宋" w:hAnsi="仿宋"/>
          <w:sz w:val="28"/>
          <w:szCs w:val="28"/>
        </w:rPr>
      </w:pPr>
      <w:r w:rsidRPr="00217A7C">
        <w:rPr>
          <w:rFonts w:ascii="仿宋" w:eastAsia="仿宋" w:hAnsi="仿宋"/>
          <w:sz w:val="28"/>
          <w:szCs w:val="28"/>
        </w:rPr>
        <w:t>抵押权人与抵押人可以共同申请抵押权的注销登记。</w:t>
      </w:r>
    </w:p>
    <w:p w:rsidR="00217A7C" w:rsidRPr="00217A7C" w:rsidRDefault="00217A7C" w:rsidP="00217A7C">
      <w:pPr>
        <w:pStyle w:val="a3"/>
        <w:ind w:firstLine="560"/>
        <w:rPr>
          <w:rFonts w:ascii="仿宋" w:eastAsia="仿宋" w:hAnsi="仿宋" w:cs="Times New Roman"/>
          <w:sz w:val="28"/>
          <w:szCs w:val="28"/>
        </w:rPr>
      </w:pPr>
      <w:r w:rsidRPr="00217A7C">
        <w:rPr>
          <w:rFonts w:ascii="仿宋" w:eastAsia="仿宋" w:hAnsi="仿宋" w:cs="Times New Roman"/>
          <w:sz w:val="28"/>
          <w:szCs w:val="28"/>
        </w:rPr>
        <w:t>抵押权人放弃抵押权的，抵押权人可以单方申请抵押权的注销登记；债权消灭的、抵押权已经实现的或者人民法院、仲裁委员会生效法律文书确认抵押权消灭的，抵押人或者抵押权人可以单方申请抵押权的注销登记。</w:t>
      </w:r>
    </w:p>
    <w:p w:rsidR="00217A7C" w:rsidRPr="00217A7C" w:rsidRDefault="00217A7C" w:rsidP="00217A7C">
      <w:pPr>
        <w:ind w:firstLineChars="200" w:firstLine="560"/>
        <w:rPr>
          <w:rFonts w:ascii="仿宋" w:eastAsia="仿宋" w:hAnsi="仿宋"/>
          <w:sz w:val="28"/>
          <w:szCs w:val="28"/>
        </w:rPr>
      </w:pPr>
      <w:r w:rsidRPr="00217A7C">
        <w:rPr>
          <w:rFonts w:ascii="仿宋" w:eastAsia="仿宋" w:hAnsi="仿宋"/>
          <w:sz w:val="28"/>
          <w:szCs w:val="28"/>
        </w:rPr>
        <w:t>（3）申请材料和审查要点</w:t>
      </w:r>
      <w:r w:rsidRPr="00217A7C">
        <w:rPr>
          <w:rFonts w:ascii="仿宋" w:eastAsia="仿宋" w:hAnsi="仿宋" w:hint="eastAsia"/>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9"/>
        <w:gridCol w:w="5287"/>
        <w:gridCol w:w="703"/>
      </w:tblGrid>
      <w:tr w:rsidR="00217A7C" w:rsidTr="00633877">
        <w:trPr>
          <w:tblHeader/>
        </w:trPr>
        <w:tc>
          <w:tcPr>
            <w:tcW w:w="3049"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jc w:val="center"/>
              <w:rPr>
                <w:rFonts w:eastAsia="仿宋_GB2312"/>
                <w:b/>
                <w:sz w:val="24"/>
                <w:szCs w:val="24"/>
              </w:rPr>
            </w:pPr>
            <w:r>
              <w:rPr>
                <w:rFonts w:eastAsia="仿宋_GB2312"/>
                <w:b/>
                <w:sz w:val="24"/>
                <w:szCs w:val="24"/>
              </w:rPr>
              <w:t>申请材料</w:t>
            </w:r>
          </w:p>
        </w:tc>
        <w:tc>
          <w:tcPr>
            <w:tcW w:w="5287"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rPr>
                <w:rFonts w:eastAsia="仿宋_GB2312"/>
                <w:b/>
                <w:sz w:val="24"/>
                <w:szCs w:val="24"/>
              </w:rPr>
            </w:pPr>
            <w:r>
              <w:rPr>
                <w:rFonts w:eastAsia="仿宋_GB2312"/>
                <w:b/>
                <w:sz w:val="24"/>
                <w:szCs w:val="24"/>
              </w:rPr>
              <w:t>备注</w:t>
            </w:r>
          </w:p>
        </w:tc>
      </w:tr>
      <w:tr w:rsidR="00217A7C" w:rsidTr="00633877">
        <w:tc>
          <w:tcPr>
            <w:tcW w:w="3049"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1.</w:t>
            </w:r>
            <w:r>
              <w:rPr>
                <w:rFonts w:eastAsia="仿宋_GB2312"/>
                <w:sz w:val="24"/>
                <w:szCs w:val="24"/>
              </w:rPr>
              <w:t>不动产登记申请书</w:t>
            </w:r>
          </w:p>
        </w:tc>
        <w:tc>
          <w:tcPr>
            <w:tcW w:w="5287"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rPr>
                <w:rFonts w:eastAsia="仿宋_GB2312"/>
                <w:sz w:val="24"/>
                <w:szCs w:val="24"/>
              </w:rPr>
            </w:pPr>
            <w:r w:rsidRPr="00487DFC">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原件</w:t>
            </w:r>
          </w:p>
        </w:tc>
      </w:tr>
      <w:tr w:rsidR="00217A7C" w:rsidTr="00633877">
        <w:trPr>
          <w:trHeight w:val="90"/>
        </w:trPr>
        <w:tc>
          <w:tcPr>
            <w:tcW w:w="3049"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2.</w:t>
            </w:r>
            <w:r>
              <w:rPr>
                <w:rFonts w:eastAsia="仿宋_GB2312"/>
                <w:sz w:val="24"/>
                <w:szCs w:val="24"/>
              </w:rPr>
              <w:t>申请人身份证明</w:t>
            </w:r>
          </w:p>
        </w:tc>
        <w:tc>
          <w:tcPr>
            <w:tcW w:w="5287"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sidRPr="00487DFC">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校验原件</w:t>
            </w:r>
          </w:p>
        </w:tc>
      </w:tr>
      <w:tr w:rsidR="00217A7C" w:rsidTr="00633877">
        <w:trPr>
          <w:trHeight w:val="1264"/>
        </w:trPr>
        <w:tc>
          <w:tcPr>
            <w:tcW w:w="3049"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3.</w:t>
            </w:r>
            <w:r>
              <w:rPr>
                <w:rFonts w:eastAsia="仿宋_GB2312"/>
                <w:sz w:val="24"/>
                <w:szCs w:val="24"/>
              </w:rPr>
              <w:t>不动产登记证明</w:t>
            </w:r>
          </w:p>
        </w:tc>
        <w:tc>
          <w:tcPr>
            <w:tcW w:w="5287"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217A7C" w:rsidRDefault="00217A7C" w:rsidP="0063387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原件</w:t>
            </w:r>
          </w:p>
        </w:tc>
      </w:tr>
      <w:tr w:rsidR="00217A7C" w:rsidTr="00633877">
        <w:trPr>
          <w:trHeight w:val="90"/>
        </w:trPr>
        <w:tc>
          <w:tcPr>
            <w:tcW w:w="3049"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4.</w:t>
            </w:r>
            <w:r>
              <w:rPr>
                <w:rFonts w:eastAsia="仿宋_GB2312"/>
                <w:sz w:val="24"/>
                <w:szCs w:val="24"/>
              </w:rPr>
              <w:t>抵押权消灭或者抵押权人放弃抵押权的材料</w:t>
            </w:r>
          </w:p>
        </w:tc>
        <w:tc>
          <w:tcPr>
            <w:tcW w:w="5287" w:type="dxa"/>
            <w:tcBorders>
              <w:top w:val="single" w:sz="4" w:space="0" w:color="auto"/>
              <w:left w:val="single" w:sz="4" w:space="0" w:color="auto"/>
              <w:right w:val="single" w:sz="4" w:space="0" w:color="auto"/>
            </w:tcBorders>
            <w:vAlign w:val="center"/>
          </w:tcPr>
          <w:p w:rsidR="00217A7C" w:rsidRDefault="00217A7C" w:rsidP="00633877">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申请注销的抵押权是否已经登记；</w:t>
            </w:r>
          </w:p>
          <w:p w:rsidR="00217A7C" w:rsidRDefault="00217A7C" w:rsidP="00633877">
            <w:pPr>
              <w:pStyle w:val="a3"/>
              <w:ind w:firstLineChars="0" w:firstLine="0"/>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申请抵押权注销登记的材料是否齐全、有效；</w:t>
            </w:r>
          </w:p>
          <w:p w:rsidR="00217A7C" w:rsidRDefault="00217A7C" w:rsidP="00633877">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申请注销的抵押权与抵押权注销登记申请材料的记载是否一致。</w:t>
            </w:r>
          </w:p>
        </w:tc>
        <w:tc>
          <w:tcPr>
            <w:tcW w:w="703" w:type="dxa"/>
            <w:tcBorders>
              <w:top w:val="single" w:sz="4" w:space="0" w:color="auto"/>
              <w:left w:val="single" w:sz="4" w:space="0" w:color="auto"/>
              <w:right w:val="single" w:sz="4" w:space="0" w:color="auto"/>
            </w:tcBorders>
            <w:vAlign w:val="center"/>
          </w:tcPr>
          <w:p w:rsidR="00217A7C" w:rsidRDefault="00217A7C" w:rsidP="00633877">
            <w:pPr>
              <w:rPr>
                <w:rFonts w:eastAsia="仿宋_GB2312"/>
                <w:sz w:val="24"/>
                <w:szCs w:val="24"/>
              </w:rPr>
            </w:pPr>
            <w:r>
              <w:rPr>
                <w:rFonts w:eastAsia="仿宋_GB2312"/>
                <w:sz w:val="24"/>
                <w:szCs w:val="24"/>
              </w:rPr>
              <w:t>原件</w:t>
            </w:r>
          </w:p>
        </w:tc>
      </w:tr>
    </w:tbl>
    <w:p w:rsidR="00217A7C" w:rsidRPr="00217A7C" w:rsidRDefault="00217A7C" w:rsidP="00217A7C">
      <w:pPr>
        <w:ind w:firstLineChars="200" w:firstLine="560"/>
        <w:rPr>
          <w:rFonts w:ascii="仿宋" w:eastAsia="仿宋" w:hAnsi="仿宋"/>
          <w:sz w:val="24"/>
          <w:szCs w:val="24"/>
        </w:rPr>
      </w:pPr>
      <w:r w:rsidRPr="00487DFC">
        <w:rPr>
          <w:rFonts w:eastAsia="仿宋_GB2312"/>
          <w:sz w:val="28"/>
          <w:szCs w:val="28"/>
        </w:rPr>
        <w:t>（</w:t>
      </w:r>
      <w:r w:rsidRPr="00217A7C">
        <w:rPr>
          <w:rFonts w:ascii="仿宋" w:eastAsia="仿宋" w:hAnsi="仿宋"/>
          <w:sz w:val="24"/>
          <w:szCs w:val="24"/>
        </w:rPr>
        <w:t>4）办理流程及时限</w:t>
      </w:r>
      <w:r w:rsidRPr="00217A7C">
        <w:rPr>
          <w:rFonts w:ascii="仿宋" w:eastAsia="仿宋" w:hAnsi="仿宋" w:hint="eastAsia"/>
          <w:sz w:val="24"/>
          <w:szCs w:val="24"/>
        </w:rPr>
        <w:t>：</w:t>
      </w:r>
    </w:p>
    <w:p w:rsidR="00217A7C" w:rsidRPr="00217A7C" w:rsidRDefault="00217A7C" w:rsidP="00217A7C">
      <w:pPr>
        <w:widowControl/>
        <w:spacing w:line="320" w:lineRule="exact"/>
        <w:ind w:firstLineChars="200" w:firstLine="480"/>
        <w:rPr>
          <w:rFonts w:ascii="仿宋" w:eastAsia="仿宋" w:hAnsi="仿宋"/>
          <w:sz w:val="24"/>
          <w:szCs w:val="24"/>
        </w:rPr>
      </w:pPr>
      <w:r w:rsidRPr="00217A7C">
        <w:rPr>
          <w:rFonts w:ascii="仿宋" w:eastAsia="仿宋" w:hAnsi="仿宋" w:hint="eastAsia"/>
          <w:sz w:val="24"/>
          <w:szCs w:val="24"/>
        </w:rPr>
        <w:t>申请（申请、受理）、审核、发证（登簿、缴费、发证）；自受理登记申请之日起3个工作日内办结。</w:t>
      </w:r>
    </w:p>
    <w:p w:rsidR="00217A7C" w:rsidRPr="00217A7C" w:rsidRDefault="00217A7C" w:rsidP="00217A7C">
      <w:pPr>
        <w:rPr>
          <w:rFonts w:ascii="仿宋" w:eastAsia="仿宋" w:hAnsi="仿宋"/>
          <w:sz w:val="24"/>
          <w:szCs w:val="24"/>
        </w:rPr>
      </w:pPr>
    </w:p>
    <w:p w:rsidR="00536A0A" w:rsidRPr="00217A7C" w:rsidRDefault="00536A0A">
      <w:pPr>
        <w:rPr>
          <w:rFonts w:ascii="仿宋" w:eastAsia="仿宋" w:hAnsi="仿宋"/>
          <w:sz w:val="24"/>
          <w:szCs w:val="24"/>
        </w:rPr>
      </w:pPr>
    </w:p>
    <w:sectPr w:rsidR="00536A0A" w:rsidRPr="00217A7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7A7C"/>
    <w:rsid w:val="00217A7C"/>
    <w:rsid w:val="00536A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A7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217A7C"/>
    <w:rPr>
      <w:rFonts w:ascii="宋体"/>
    </w:rPr>
  </w:style>
  <w:style w:type="paragraph" w:customStyle="1" w:styleId="a3">
    <w:name w:val="段"/>
    <w:link w:val="Char"/>
    <w:qFormat/>
    <w:rsid w:val="00217A7C"/>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2021-07-28T02:58:00Z</dcterms:created>
  <dcterms:modified xsi:type="dcterms:W3CDTF">2021-07-28T03:00:00Z</dcterms:modified>
</cp:coreProperties>
</file>