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AB0" w:rsidRPr="001A5AB0" w:rsidRDefault="001A5AB0" w:rsidP="001A5AB0">
      <w:pPr>
        <w:jc w:val="center"/>
        <w:outlineLvl w:val="1"/>
        <w:rPr>
          <w:rFonts w:asciiTheme="minorEastAsia" w:eastAsiaTheme="minorEastAsia" w:hAnsiTheme="minorEastAsia" w:cs="方正仿宋_GBK"/>
          <w:sz w:val="36"/>
          <w:szCs w:val="36"/>
        </w:rPr>
      </w:pPr>
      <w:bookmarkStart w:id="0" w:name="_Toc13095"/>
      <w:r w:rsidRPr="001A5AB0">
        <w:rPr>
          <w:rFonts w:asciiTheme="minorEastAsia" w:eastAsiaTheme="minorEastAsia" w:hAnsiTheme="minorEastAsia" w:cs="方正仿宋_GBK"/>
          <w:sz w:val="36"/>
          <w:szCs w:val="36"/>
        </w:rPr>
        <w:t>（二）注销异议登记</w:t>
      </w:r>
      <w:bookmarkEnd w:id="0"/>
    </w:p>
    <w:p w:rsidR="001A5AB0" w:rsidRPr="001A5AB0" w:rsidRDefault="001A5AB0" w:rsidP="001A5AB0">
      <w:pPr>
        <w:ind w:firstLineChars="200" w:firstLine="560"/>
        <w:rPr>
          <w:rFonts w:eastAsia="仿宋_GB2312"/>
          <w:sz w:val="28"/>
          <w:szCs w:val="28"/>
        </w:rPr>
      </w:pPr>
      <w:r w:rsidRPr="001A5AB0">
        <w:rPr>
          <w:rFonts w:eastAsia="仿宋_GB2312"/>
          <w:sz w:val="28"/>
          <w:szCs w:val="28"/>
        </w:rPr>
        <w:t>（</w:t>
      </w:r>
      <w:r w:rsidRPr="001A5AB0">
        <w:rPr>
          <w:rFonts w:eastAsia="仿宋_GB2312"/>
          <w:sz w:val="28"/>
          <w:szCs w:val="28"/>
        </w:rPr>
        <w:t>1</w:t>
      </w:r>
      <w:r w:rsidRPr="001A5AB0">
        <w:rPr>
          <w:rFonts w:eastAsia="仿宋_GB2312"/>
          <w:sz w:val="28"/>
          <w:szCs w:val="28"/>
        </w:rPr>
        <w:t>）适用情形</w:t>
      </w:r>
      <w:r w:rsidRPr="001A5AB0">
        <w:rPr>
          <w:rFonts w:eastAsia="仿宋_GB2312" w:hint="eastAsia"/>
          <w:sz w:val="28"/>
          <w:szCs w:val="28"/>
        </w:rPr>
        <w:t>：</w:t>
      </w:r>
    </w:p>
    <w:p w:rsidR="001A5AB0" w:rsidRPr="001A5AB0" w:rsidRDefault="001A5AB0" w:rsidP="001A5AB0">
      <w:pPr>
        <w:ind w:firstLineChars="200" w:firstLine="560"/>
        <w:rPr>
          <w:rFonts w:eastAsia="仿宋_GB2312"/>
          <w:color w:val="0D1C28"/>
          <w:sz w:val="28"/>
          <w:szCs w:val="28"/>
        </w:rPr>
      </w:pPr>
      <w:r w:rsidRPr="001A5AB0">
        <w:rPr>
          <w:rFonts w:eastAsia="仿宋_GB2312"/>
          <w:color w:val="0D1C28"/>
          <w:sz w:val="28"/>
          <w:szCs w:val="28"/>
        </w:rPr>
        <w:t>1</w:t>
      </w:r>
      <w:r w:rsidRPr="001A5AB0">
        <w:rPr>
          <w:rFonts w:eastAsia="仿宋_GB2312"/>
          <w:color w:val="0D1C28"/>
          <w:sz w:val="28"/>
          <w:szCs w:val="28"/>
        </w:rPr>
        <w:t>、异议登记期间，异议登记申请人可以申请注销异议登记；</w:t>
      </w:r>
    </w:p>
    <w:p w:rsidR="001A5AB0" w:rsidRPr="001A5AB0" w:rsidRDefault="001A5AB0" w:rsidP="001A5AB0">
      <w:pPr>
        <w:ind w:firstLineChars="200" w:firstLine="560"/>
        <w:rPr>
          <w:rFonts w:eastAsia="仿宋_GB2312"/>
          <w:color w:val="0D1C28"/>
          <w:sz w:val="28"/>
          <w:szCs w:val="28"/>
        </w:rPr>
      </w:pPr>
      <w:r w:rsidRPr="001A5AB0">
        <w:rPr>
          <w:rFonts w:eastAsia="仿宋_GB2312"/>
          <w:color w:val="0D1C28"/>
          <w:sz w:val="28"/>
          <w:szCs w:val="28"/>
        </w:rPr>
        <w:t>2</w:t>
      </w:r>
      <w:r w:rsidRPr="001A5AB0">
        <w:rPr>
          <w:rFonts w:eastAsia="仿宋_GB2312"/>
          <w:color w:val="0D1C28"/>
          <w:sz w:val="28"/>
          <w:szCs w:val="28"/>
        </w:rPr>
        <w:t>、异议登记申请人自异议登记之日起</w:t>
      </w:r>
      <w:r w:rsidRPr="001A5AB0">
        <w:rPr>
          <w:rFonts w:eastAsia="仿宋_GB2312"/>
          <w:color w:val="0D1C28"/>
          <w:sz w:val="28"/>
          <w:szCs w:val="28"/>
        </w:rPr>
        <w:t>15</w:t>
      </w:r>
      <w:r w:rsidRPr="001A5AB0">
        <w:rPr>
          <w:rFonts w:eastAsia="仿宋_GB2312"/>
          <w:color w:val="0D1C28"/>
          <w:sz w:val="28"/>
          <w:szCs w:val="28"/>
        </w:rPr>
        <w:t>日内，未提交人民法院受理通知书、仲裁委员会受理通知书等提起诉讼、申请仲裁的，异议登记失效。</w:t>
      </w:r>
    </w:p>
    <w:p w:rsidR="001A5AB0" w:rsidRPr="001A5AB0" w:rsidRDefault="001A5AB0" w:rsidP="001A5AB0">
      <w:pPr>
        <w:ind w:firstLineChars="200" w:firstLine="560"/>
        <w:rPr>
          <w:rFonts w:eastAsia="仿宋_GB2312"/>
          <w:sz w:val="28"/>
          <w:szCs w:val="28"/>
        </w:rPr>
      </w:pPr>
      <w:r w:rsidRPr="001A5AB0">
        <w:rPr>
          <w:rFonts w:eastAsia="仿宋_GB2312"/>
          <w:sz w:val="28"/>
          <w:szCs w:val="28"/>
        </w:rPr>
        <w:t>（</w:t>
      </w:r>
      <w:r w:rsidRPr="001A5AB0">
        <w:rPr>
          <w:rFonts w:eastAsia="仿宋_GB2312"/>
          <w:sz w:val="28"/>
          <w:szCs w:val="28"/>
        </w:rPr>
        <w:t>2</w:t>
      </w:r>
      <w:r w:rsidRPr="001A5AB0">
        <w:rPr>
          <w:rFonts w:eastAsia="仿宋_GB2312"/>
          <w:sz w:val="28"/>
          <w:szCs w:val="28"/>
        </w:rPr>
        <w:t>）申请主体</w:t>
      </w:r>
      <w:r w:rsidRPr="001A5AB0">
        <w:rPr>
          <w:rFonts w:eastAsia="仿宋_GB2312" w:hint="eastAsia"/>
          <w:sz w:val="28"/>
          <w:szCs w:val="28"/>
        </w:rPr>
        <w:t>：</w:t>
      </w:r>
    </w:p>
    <w:p w:rsidR="001A5AB0" w:rsidRPr="001A5AB0" w:rsidRDefault="001A5AB0" w:rsidP="001A5AB0">
      <w:pPr>
        <w:pStyle w:val="a3"/>
        <w:ind w:firstLineChars="250" w:firstLine="700"/>
        <w:rPr>
          <w:rFonts w:eastAsia="仿宋_GB2312"/>
          <w:sz w:val="28"/>
          <w:szCs w:val="28"/>
        </w:rPr>
      </w:pPr>
      <w:r w:rsidRPr="001A5AB0">
        <w:rPr>
          <w:rFonts w:eastAsia="仿宋_GB2312"/>
          <w:sz w:val="28"/>
          <w:szCs w:val="28"/>
        </w:rPr>
        <w:t>注销异议登记申请人是异议登记申请人或者登记簿记载的权利人。</w:t>
      </w:r>
    </w:p>
    <w:p w:rsidR="001A5AB0" w:rsidRPr="001A5AB0" w:rsidRDefault="001A5AB0" w:rsidP="001A5AB0">
      <w:pPr>
        <w:pStyle w:val="a3"/>
        <w:ind w:firstLineChars="250" w:firstLine="700"/>
        <w:rPr>
          <w:rFonts w:eastAsia="仿宋_GB2312"/>
          <w:sz w:val="28"/>
          <w:szCs w:val="28"/>
        </w:rPr>
      </w:pPr>
      <w:r w:rsidRPr="001A5AB0">
        <w:rPr>
          <w:rFonts w:eastAsia="仿宋_GB2312"/>
          <w:sz w:val="28"/>
          <w:szCs w:val="28"/>
        </w:rPr>
        <w:t>（</w:t>
      </w:r>
      <w:r w:rsidRPr="001A5AB0">
        <w:rPr>
          <w:rFonts w:eastAsia="仿宋_GB2312"/>
          <w:sz w:val="28"/>
          <w:szCs w:val="28"/>
        </w:rPr>
        <w:t>3</w:t>
      </w:r>
      <w:r w:rsidRPr="001A5AB0">
        <w:rPr>
          <w:rFonts w:eastAsia="仿宋_GB2312"/>
          <w:sz w:val="28"/>
          <w:szCs w:val="28"/>
        </w:rPr>
        <w:t>）申请材料和审查要点</w:t>
      </w:r>
      <w:r w:rsidRPr="001A5AB0">
        <w:rPr>
          <w:rFonts w:eastAsia="仿宋_GB2312" w:hint="eastAsia"/>
          <w:sz w:val="28"/>
          <w:szCs w:val="28"/>
        </w:rPr>
        <w:t>：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93"/>
        <w:gridCol w:w="4100"/>
        <w:gridCol w:w="729"/>
      </w:tblGrid>
      <w:tr w:rsidR="001A5AB0" w:rsidTr="009070CC"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B0" w:rsidRDefault="001A5AB0" w:rsidP="009070CC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申请材料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B0" w:rsidRDefault="001A5AB0" w:rsidP="009070CC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审查要点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B0" w:rsidRDefault="001A5AB0" w:rsidP="009070CC">
            <w:pPr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备注</w:t>
            </w:r>
          </w:p>
        </w:tc>
      </w:tr>
      <w:tr w:rsidR="001A5AB0" w:rsidTr="009070CC"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B0" w:rsidRDefault="001A5AB0" w:rsidP="009070CC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1.</w:t>
            </w:r>
            <w:r>
              <w:rPr>
                <w:rFonts w:eastAsia="仿宋_GB2312"/>
                <w:sz w:val="24"/>
                <w:szCs w:val="24"/>
              </w:rPr>
              <w:t>不动产登记申请书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B0" w:rsidRDefault="001A5AB0" w:rsidP="009070CC">
            <w:pPr>
              <w:rPr>
                <w:rFonts w:eastAsia="仿宋_GB2312"/>
                <w:sz w:val="24"/>
                <w:szCs w:val="24"/>
              </w:rPr>
            </w:pPr>
            <w:r w:rsidRPr="00F5545B">
              <w:rPr>
                <w:rFonts w:eastAsia="仿宋_GB2312" w:hint="eastAsia"/>
                <w:sz w:val="24"/>
                <w:szCs w:val="24"/>
              </w:rPr>
              <w:t>申请人或委托人签字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B0" w:rsidRDefault="001A5AB0" w:rsidP="009070CC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1A5AB0" w:rsidTr="009070CC">
        <w:trPr>
          <w:trHeight w:val="90"/>
        </w:trPr>
        <w:tc>
          <w:tcPr>
            <w:tcW w:w="3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AB0" w:rsidRDefault="001A5AB0" w:rsidP="009070CC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2.</w:t>
            </w:r>
            <w:r>
              <w:rPr>
                <w:rFonts w:eastAsia="仿宋_GB2312"/>
                <w:sz w:val="24"/>
                <w:szCs w:val="24"/>
              </w:rPr>
              <w:t>申请人身份证明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AB0" w:rsidRDefault="001A5AB0" w:rsidP="009070CC">
            <w:pPr>
              <w:rPr>
                <w:rFonts w:eastAsia="仿宋_GB2312"/>
                <w:sz w:val="24"/>
                <w:szCs w:val="24"/>
              </w:rPr>
            </w:pPr>
            <w:r w:rsidRPr="00F5545B">
              <w:rPr>
                <w:rFonts w:eastAsia="仿宋_GB2312" w:hint="eastAsia"/>
                <w:sz w:val="24"/>
                <w:szCs w:val="24"/>
              </w:rPr>
              <w:t>身份证明与本人一致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AB0" w:rsidRDefault="001A5AB0" w:rsidP="009070CC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校验原件</w:t>
            </w:r>
          </w:p>
        </w:tc>
      </w:tr>
      <w:tr w:rsidR="001A5AB0" w:rsidTr="009070CC">
        <w:trPr>
          <w:trHeight w:val="1435"/>
        </w:trPr>
        <w:tc>
          <w:tcPr>
            <w:tcW w:w="38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AB0" w:rsidRDefault="001A5AB0" w:rsidP="009070CC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3.</w:t>
            </w:r>
            <w:r>
              <w:rPr>
                <w:rFonts w:eastAsia="仿宋_GB2312"/>
                <w:sz w:val="24"/>
                <w:szCs w:val="24"/>
              </w:rPr>
              <w:t>异议登记申请人申请注销登记的，提交不动产登记证明；登记簿记载的权利人申请注销登记的，提交异议登记申请人撤回起诉或者起诉被人民法院裁定不予受理、判决驳回诉讼请求的材料，或者异议事项不被支持的生效法律文书。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AB0" w:rsidRDefault="001A5AB0" w:rsidP="009070CC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1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核对证明材料中的不动产是否与登记簿一致；</w:t>
            </w:r>
          </w:p>
          <w:p w:rsidR="001A5AB0" w:rsidRDefault="001A5AB0" w:rsidP="009070CC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2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核对申请注销异议登记的材料是否齐全、有效。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AB0" w:rsidRDefault="001A5AB0" w:rsidP="009070CC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</w:tbl>
    <w:p w:rsidR="001A5AB0" w:rsidRPr="001A5AB0" w:rsidRDefault="001A5AB0" w:rsidP="001A5AB0">
      <w:pPr>
        <w:ind w:firstLineChars="200" w:firstLine="560"/>
        <w:rPr>
          <w:rFonts w:eastAsia="仿宋_GB2312"/>
          <w:sz w:val="28"/>
          <w:szCs w:val="28"/>
        </w:rPr>
      </w:pPr>
      <w:r w:rsidRPr="001A5AB0">
        <w:rPr>
          <w:rFonts w:eastAsia="仿宋_GB2312"/>
          <w:sz w:val="28"/>
          <w:szCs w:val="28"/>
        </w:rPr>
        <w:t>（</w:t>
      </w:r>
      <w:r w:rsidRPr="001A5AB0">
        <w:rPr>
          <w:rFonts w:eastAsia="仿宋_GB2312"/>
          <w:sz w:val="28"/>
          <w:szCs w:val="28"/>
        </w:rPr>
        <w:t>4</w:t>
      </w:r>
      <w:r w:rsidRPr="001A5AB0">
        <w:rPr>
          <w:rFonts w:eastAsia="仿宋_GB2312"/>
          <w:sz w:val="28"/>
          <w:szCs w:val="28"/>
        </w:rPr>
        <w:t>）办理流程及时限</w:t>
      </w:r>
      <w:r w:rsidRPr="001A5AB0">
        <w:rPr>
          <w:rFonts w:eastAsia="仿宋_GB2312" w:hint="eastAsia"/>
          <w:sz w:val="28"/>
          <w:szCs w:val="28"/>
        </w:rPr>
        <w:t>：</w:t>
      </w:r>
    </w:p>
    <w:p w:rsidR="001A5AB0" w:rsidRDefault="001A5AB0" w:rsidP="001A5AB0">
      <w:pPr>
        <w:ind w:firstLineChars="200" w:firstLine="560"/>
        <w:rPr>
          <w:rFonts w:eastAsia="仿宋_GB2312"/>
          <w:sz w:val="32"/>
          <w:szCs w:val="32"/>
        </w:rPr>
      </w:pPr>
      <w:r w:rsidRPr="001A5AB0">
        <w:rPr>
          <w:rFonts w:eastAsia="仿宋_GB2312"/>
          <w:sz w:val="28"/>
          <w:szCs w:val="28"/>
        </w:rPr>
        <w:t>申请</w:t>
      </w:r>
      <w:r w:rsidRPr="001A5AB0">
        <w:rPr>
          <w:rFonts w:eastAsia="仿宋_GB2312" w:hint="eastAsia"/>
          <w:sz w:val="28"/>
          <w:szCs w:val="28"/>
        </w:rPr>
        <w:t>（</w:t>
      </w:r>
      <w:r w:rsidRPr="001A5AB0">
        <w:rPr>
          <w:rFonts w:eastAsia="仿宋_GB2312"/>
          <w:sz w:val="28"/>
          <w:szCs w:val="28"/>
        </w:rPr>
        <w:t>受理</w:t>
      </w:r>
      <w:r w:rsidRPr="001A5AB0">
        <w:rPr>
          <w:rFonts w:eastAsia="仿宋_GB2312" w:hint="eastAsia"/>
          <w:sz w:val="28"/>
          <w:szCs w:val="28"/>
        </w:rPr>
        <w:t>）</w:t>
      </w:r>
      <w:r w:rsidRPr="001A5AB0">
        <w:rPr>
          <w:rFonts w:eastAsia="仿宋_GB2312"/>
          <w:sz w:val="28"/>
          <w:szCs w:val="28"/>
        </w:rPr>
        <w:t>、审核、登簿；即时办结</w:t>
      </w:r>
      <w:r>
        <w:rPr>
          <w:rFonts w:eastAsia="仿宋_GB2312"/>
          <w:sz w:val="32"/>
          <w:szCs w:val="32"/>
        </w:rPr>
        <w:t>。</w:t>
      </w:r>
    </w:p>
    <w:p w:rsidR="001A5AB0" w:rsidRDefault="001A5AB0" w:rsidP="001A5AB0"/>
    <w:p w:rsidR="00D64AF6" w:rsidRDefault="00D64AF6"/>
    <w:sectPr w:rsidR="00D64AF6" w:rsidSect="00CB7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A5AB0"/>
    <w:rsid w:val="001A5AB0"/>
    <w:rsid w:val="00D64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B0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rsid w:val="001A5AB0"/>
    <w:pPr>
      <w:jc w:val="left"/>
    </w:pPr>
  </w:style>
  <w:style w:type="character" w:customStyle="1" w:styleId="Char">
    <w:name w:val="批注文字 Char"/>
    <w:basedOn w:val="a0"/>
    <w:link w:val="a3"/>
    <w:rsid w:val="001A5AB0"/>
    <w:rPr>
      <w:rFonts w:ascii="Times New Roman" w:eastAsia="宋体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2021-07-28T03:30:00Z</dcterms:created>
  <dcterms:modified xsi:type="dcterms:W3CDTF">2021-07-28T03:30:00Z</dcterms:modified>
</cp:coreProperties>
</file>