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8BC" w:rsidRPr="007B48BC" w:rsidRDefault="007B48BC" w:rsidP="007B48BC">
      <w:pPr>
        <w:jc w:val="center"/>
        <w:outlineLvl w:val="1"/>
        <w:rPr>
          <w:rFonts w:ascii="方正仿宋_GBK" w:eastAsia="方正仿宋_GBK" w:hAnsi="方正仿宋_GBK" w:cs="方正仿宋_GBK"/>
          <w:sz w:val="28"/>
          <w:szCs w:val="28"/>
        </w:rPr>
      </w:pPr>
      <w:bookmarkStart w:id="0" w:name="_Toc9684"/>
      <w:r w:rsidRPr="007B48BC">
        <w:rPr>
          <w:rFonts w:ascii="方正仿宋_GBK" w:eastAsia="方正仿宋_GBK" w:hAnsi="方正仿宋_GBK" w:cs="方正仿宋_GBK"/>
          <w:sz w:val="28"/>
          <w:szCs w:val="28"/>
        </w:rPr>
        <w:t>（二）变更登记</w:t>
      </w:r>
      <w:bookmarkEnd w:id="0"/>
    </w:p>
    <w:p w:rsidR="007B48BC" w:rsidRPr="007B48BC" w:rsidRDefault="007B48BC" w:rsidP="007B48BC">
      <w:pPr>
        <w:spacing w:line="720" w:lineRule="auto"/>
        <w:outlineLvl w:val="2"/>
        <w:rPr>
          <w:rFonts w:eastAsia="仿宋_GB2312"/>
          <w:b/>
          <w:bCs/>
          <w:sz w:val="28"/>
          <w:szCs w:val="28"/>
        </w:rPr>
      </w:pPr>
      <w:bookmarkStart w:id="1" w:name="_Toc5798"/>
      <w:bookmarkStart w:id="2" w:name="_Toc23299"/>
      <w:r w:rsidRPr="007B48BC">
        <w:rPr>
          <w:rFonts w:eastAsia="仿宋_GB2312"/>
          <w:b/>
          <w:bCs/>
          <w:sz w:val="28"/>
          <w:szCs w:val="28"/>
        </w:rPr>
        <w:t>1.</w:t>
      </w:r>
      <w:r w:rsidRPr="007B48BC">
        <w:rPr>
          <w:rFonts w:eastAsia="仿宋_GB2312"/>
          <w:b/>
          <w:bCs/>
          <w:sz w:val="28"/>
          <w:szCs w:val="28"/>
        </w:rPr>
        <w:t>林地使用权</w:t>
      </w:r>
      <w:r w:rsidRPr="007B48BC">
        <w:rPr>
          <w:rFonts w:eastAsia="仿宋_GB2312"/>
          <w:b/>
          <w:bCs/>
          <w:sz w:val="28"/>
          <w:szCs w:val="28"/>
        </w:rPr>
        <w:t>/</w:t>
      </w:r>
      <w:r w:rsidRPr="007B48BC">
        <w:rPr>
          <w:rFonts w:eastAsia="仿宋_GB2312"/>
          <w:b/>
          <w:bCs/>
          <w:sz w:val="28"/>
          <w:szCs w:val="28"/>
        </w:rPr>
        <w:t>森林、林木使用权</w:t>
      </w:r>
      <w:bookmarkEnd w:id="1"/>
      <w:bookmarkEnd w:id="2"/>
    </w:p>
    <w:p w:rsidR="007B48BC" w:rsidRPr="007B48BC" w:rsidRDefault="007B48BC" w:rsidP="007B48BC">
      <w:pPr>
        <w:ind w:firstLineChars="200" w:firstLine="560"/>
        <w:rPr>
          <w:rFonts w:ascii="仿宋" w:eastAsia="仿宋" w:hAnsi="仿宋"/>
          <w:sz w:val="28"/>
          <w:szCs w:val="28"/>
        </w:rPr>
      </w:pPr>
      <w:r w:rsidRPr="007B48BC">
        <w:rPr>
          <w:rFonts w:ascii="仿宋" w:eastAsia="仿宋" w:hAnsi="仿宋"/>
          <w:sz w:val="28"/>
          <w:szCs w:val="28"/>
        </w:rPr>
        <w:t>（1）适用情形</w:t>
      </w:r>
      <w:r w:rsidRPr="007B48BC">
        <w:rPr>
          <w:rFonts w:ascii="仿宋" w:eastAsia="仿宋" w:hAnsi="仿宋" w:hint="eastAsia"/>
          <w:sz w:val="28"/>
          <w:szCs w:val="28"/>
        </w:rPr>
        <w:t>：</w:t>
      </w:r>
      <w:r w:rsidRPr="007B48BC">
        <w:rPr>
          <w:rFonts w:ascii="仿宋" w:eastAsia="仿宋" w:hAnsi="仿宋"/>
          <w:color w:val="0D1C28"/>
          <w:sz w:val="28"/>
          <w:szCs w:val="28"/>
        </w:rPr>
        <w:t>权利人名称、身份证明类型或者身份证明号码发生变化的；不动产坐落、界址、用途、面积等状况发生变化的；森林类别、林种、主要树种等发生变化的；同一权利人分割或者合并不动产的。</w:t>
      </w:r>
    </w:p>
    <w:p w:rsidR="007B48BC" w:rsidRPr="007B48BC" w:rsidRDefault="007B48BC" w:rsidP="007B48BC">
      <w:pPr>
        <w:ind w:firstLineChars="200" w:firstLine="560"/>
        <w:rPr>
          <w:rFonts w:ascii="仿宋" w:eastAsia="仿宋" w:hAnsi="仿宋"/>
          <w:sz w:val="28"/>
          <w:szCs w:val="28"/>
        </w:rPr>
      </w:pPr>
      <w:r w:rsidRPr="007B48BC">
        <w:rPr>
          <w:rFonts w:ascii="仿宋" w:eastAsia="仿宋" w:hAnsi="仿宋"/>
          <w:sz w:val="28"/>
          <w:szCs w:val="28"/>
        </w:rPr>
        <w:t>（2）申请主体</w:t>
      </w:r>
      <w:r w:rsidRPr="007B48BC">
        <w:rPr>
          <w:rFonts w:ascii="仿宋" w:eastAsia="仿宋" w:hAnsi="仿宋" w:hint="eastAsia"/>
          <w:sz w:val="28"/>
          <w:szCs w:val="28"/>
        </w:rPr>
        <w:t>：</w:t>
      </w:r>
      <w:r w:rsidRPr="007B48BC">
        <w:rPr>
          <w:rFonts w:ascii="仿宋" w:eastAsia="仿宋" w:hAnsi="仿宋"/>
          <w:sz w:val="28"/>
          <w:szCs w:val="28"/>
        </w:rPr>
        <w:t>不动产登记簿记载的权利人。</w:t>
      </w:r>
    </w:p>
    <w:p w:rsidR="007B48BC" w:rsidRPr="007B48BC" w:rsidRDefault="007B48BC" w:rsidP="007B48BC">
      <w:pPr>
        <w:ind w:firstLineChars="200" w:firstLine="560"/>
        <w:rPr>
          <w:rFonts w:ascii="仿宋" w:eastAsia="仿宋" w:hAnsi="仿宋"/>
          <w:sz w:val="28"/>
          <w:szCs w:val="28"/>
        </w:rPr>
      </w:pPr>
      <w:r w:rsidRPr="007B48BC">
        <w:rPr>
          <w:rFonts w:ascii="仿宋" w:eastAsia="仿宋" w:hAnsi="仿宋"/>
          <w:sz w:val="28"/>
          <w:szCs w:val="28"/>
        </w:rPr>
        <w:t>（3）申请材料和审查要点</w:t>
      </w:r>
      <w:r w:rsidRPr="007B48BC">
        <w:rPr>
          <w:rFonts w:ascii="仿宋" w:eastAsia="仿宋" w:hAnsi="仿宋" w:hint="eastAsia"/>
          <w:sz w:val="28"/>
          <w:szCs w:val="28"/>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5"/>
        <w:gridCol w:w="3787"/>
        <w:gridCol w:w="3025"/>
        <w:gridCol w:w="731"/>
      </w:tblGrid>
      <w:tr w:rsidR="007B48BC" w:rsidTr="00381ECA">
        <w:trPr>
          <w:tblHeader/>
        </w:trPr>
        <w:tc>
          <w:tcPr>
            <w:tcW w:w="4762" w:type="dxa"/>
            <w:gridSpan w:val="2"/>
            <w:tcBorders>
              <w:top w:val="single" w:sz="4" w:space="0" w:color="auto"/>
              <w:left w:val="single" w:sz="4" w:space="0" w:color="auto"/>
              <w:bottom w:val="single" w:sz="4" w:space="0" w:color="auto"/>
              <w:right w:val="single" w:sz="4" w:space="0" w:color="auto"/>
            </w:tcBorders>
            <w:vAlign w:val="center"/>
          </w:tcPr>
          <w:p w:rsidR="007B48BC" w:rsidRDefault="007B48BC" w:rsidP="00381ECA">
            <w:pPr>
              <w:jc w:val="center"/>
              <w:rPr>
                <w:rFonts w:eastAsia="仿宋_GB2312"/>
                <w:b/>
                <w:sz w:val="24"/>
                <w:szCs w:val="24"/>
              </w:rPr>
            </w:pPr>
            <w:r>
              <w:rPr>
                <w:rFonts w:eastAsia="仿宋_GB2312"/>
                <w:b/>
                <w:sz w:val="24"/>
                <w:szCs w:val="24"/>
              </w:rPr>
              <w:t>申请材料</w:t>
            </w:r>
          </w:p>
        </w:tc>
        <w:tc>
          <w:tcPr>
            <w:tcW w:w="3025" w:type="dxa"/>
            <w:tcBorders>
              <w:top w:val="single" w:sz="4" w:space="0" w:color="auto"/>
              <w:left w:val="single" w:sz="4" w:space="0" w:color="auto"/>
              <w:bottom w:val="single" w:sz="4" w:space="0" w:color="auto"/>
              <w:right w:val="single" w:sz="4" w:space="0" w:color="auto"/>
            </w:tcBorders>
            <w:vAlign w:val="center"/>
          </w:tcPr>
          <w:p w:rsidR="007B48BC" w:rsidRDefault="007B48BC" w:rsidP="00381ECA">
            <w:pPr>
              <w:jc w:val="center"/>
              <w:rPr>
                <w:rFonts w:eastAsia="仿宋_GB2312"/>
                <w:b/>
                <w:sz w:val="24"/>
                <w:szCs w:val="24"/>
              </w:rPr>
            </w:pPr>
            <w:r>
              <w:rPr>
                <w:rFonts w:eastAsia="仿宋_GB2312"/>
                <w:b/>
                <w:sz w:val="24"/>
                <w:szCs w:val="24"/>
              </w:rPr>
              <w:t>审查要点</w:t>
            </w:r>
          </w:p>
        </w:tc>
        <w:tc>
          <w:tcPr>
            <w:tcW w:w="731" w:type="dxa"/>
            <w:tcBorders>
              <w:top w:val="single" w:sz="4" w:space="0" w:color="auto"/>
              <w:left w:val="single" w:sz="4" w:space="0" w:color="auto"/>
              <w:bottom w:val="single" w:sz="4" w:space="0" w:color="auto"/>
              <w:right w:val="single" w:sz="4" w:space="0" w:color="auto"/>
            </w:tcBorders>
            <w:vAlign w:val="center"/>
          </w:tcPr>
          <w:p w:rsidR="007B48BC" w:rsidRDefault="007B48BC" w:rsidP="00381ECA">
            <w:pPr>
              <w:jc w:val="center"/>
              <w:rPr>
                <w:rFonts w:eastAsia="仿宋_GB2312"/>
                <w:b/>
                <w:sz w:val="24"/>
                <w:szCs w:val="24"/>
              </w:rPr>
            </w:pPr>
            <w:r>
              <w:rPr>
                <w:rFonts w:eastAsia="仿宋_GB2312"/>
                <w:b/>
                <w:sz w:val="24"/>
                <w:szCs w:val="24"/>
              </w:rPr>
              <w:t>备注</w:t>
            </w:r>
          </w:p>
        </w:tc>
      </w:tr>
      <w:tr w:rsidR="007B48BC" w:rsidTr="00381ECA">
        <w:tc>
          <w:tcPr>
            <w:tcW w:w="4762" w:type="dxa"/>
            <w:gridSpan w:val="2"/>
            <w:tcBorders>
              <w:top w:val="single" w:sz="4" w:space="0" w:color="auto"/>
              <w:left w:val="single" w:sz="4" w:space="0" w:color="auto"/>
              <w:bottom w:val="single" w:sz="4" w:space="0" w:color="auto"/>
              <w:right w:val="single" w:sz="4" w:space="0" w:color="auto"/>
            </w:tcBorders>
            <w:vAlign w:val="center"/>
          </w:tcPr>
          <w:p w:rsidR="007B48BC" w:rsidRDefault="007B48BC" w:rsidP="00381ECA">
            <w:pPr>
              <w:rPr>
                <w:rFonts w:eastAsia="仿宋_GB2312"/>
                <w:sz w:val="24"/>
                <w:szCs w:val="24"/>
              </w:rPr>
            </w:pPr>
            <w:r>
              <w:rPr>
                <w:rFonts w:eastAsia="仿宋_GB2312"/>
                <w:sz w:val="24"/>
                <w:szCs w:val="24"/>
              </w:rPr>
              <w:t>1.</w:t>
            </w:r>
            <w:r>
              <w:rPr>
                <w:rFonts w:eastAsia="仿宋_GB2312"/>
                <w:sz w:val="24"/>
                <w:szCs w:val="24"/>
              </w:rPr>
              <w:t>不动产登记申请书</w:t>
            </w:r>
          </w:p>
        </w:tc>
        <w:tc>
          <w:tcPr>
            <w:tcW w:w="3025" w:type="dxa"/>
            <w:tcBorders>
              <w:top w:val="single" w:sz="4" w:space="0" w:color="auto"/>
              <w:left w:val="single" w:sz="4" w:space="0" w:color="auto"/>
              <w:bottom w:val="single" w:sz="4" w:space="0" w:color="auto"/>
              <w:right w:val="single" w:sz="4" w:space="0" w:color="auto"/>
            </w:tcBorders>
            <w:vAlign w:val="center"/>
          </w:tcPr>
          <w:p w:rsidR="007B48BC" w:rsidRDefault="007B48BC" w:rsidP="00381ECA">
            <w:pPr>
              <w:rPr>
                <w:rFonts w:eastAsia="仿宋_GB2312"/>
                <w:sz w:val="24"/>
                <w:szCs w:val="24"/>
              </w:rPr>
            </w:pPr>
            <w:r w:rsidRPr="00C92F71">
              <w:rPr>
                <w:rFonts w:eastAsia="仿宋_GB2312" w:hint="eastAsia"/>
                <w:sz w:val="24"/>
                <w:szCs w:val="24"/>
              </w:rPr>
              <w:t>申请人或委托人签字</w:t>
            </w:r>
          </w:p>
        </w:tc>
        <w:tc>
          <w:tcPr>
            <w:tcW w:w="731" w:type="dxa"/>
            <w:tcBorders>
              <w:top w:val="single" w:sz="4" w:space="0" w:color="auto"/>
              <w:left w:val="single" w:sz="4" w:space="0" w:color="auto"/>
              <w:bottom w:val="single" w:sz="4" w:space="0" w:color="auto"/>
              <w:right w:val="single" w:sz="4" w:space="0" w:color="auto"/>
            </w:tcBorders>
            <w:vAlign w:val="center"/>
          </w:tcPr>
          <w:p w:rsidR="007B48BC" w:rsidRDefault="007B48BC" w:rsidP="00381ECA">
            <w:pPr>
              <w:jc w:val="center"/>
              <w:rPr>
                <w:rFonts w:eastAsia="仿宋_GB2312"/>
                <w:sz w:val="24"/>
                <w:szCs w:val="24"/>
              </w:rPr>
            </w:pPr>
            <w:r>
              <w:rPr>
                <w:rFonts w:eastAsia="仿宋_GB2312"/>
                <w:sz w:val="24"/>
                <w:szCs w:val="24"/>
              </w:rPr>
              <w:t>原件</w:t>
            </w:r>
          </w:p>
        </w:tc>
      </w:tr>
      <w:tr w:rsidR="007B48BC" w:rsidTr="007B48BC">
        <w:trPr>
          <w:trHeight w:val="414"/>
        </w:trPr>
        <w:tc>
          <w:tcPr>
            <w:tcW w:w="4762" w:type="dxa"/>
            <w:gridSpan w:val="2"/>
            <w:tcBorders>
              <w:top w:val="single" w:sz="4" w:space="0" w:color="auto"/>
              <w:left w:val="single" w:sz="4" w:space="0" w:color="auto"/>
              <w:right w:val="single" w:sz="4" w:space="0" w:color="auto"/>
            </w:tcBorders>
            <w:vAlign w:val="center"/>
          </w:tcPr>
          <w:p w:rsidR="007B48BC" w:rsidRDefault="007B48BC" w:rsidP="00381ECA">
            <w:pPr>
              <w:rPr>
                <w:rFonts w:eastAsia="仿宋_GB2312"/>
                <w:sz w:val="24"/>
                <w:szCs w:val="24"/>
              </w:rPr>
            </w:pPr>
            <w:r>
              <w:rPr>
                <w:rFonts w:eastAsia="仿宋_GB2312"/>
                <w:sz w:val="24"/>
                <w:szCs w:val="24"/>
              </w:rPr>
              <w:t>2.</w:t>
            </w:r>
            <w:r>
              <w:rPr>
                <w:rFonts w:eastAsia="仿宋_GB2312"/>
                <w:sz w:val="24"/>
                <w:szCs w:val="24"/>
              </w:rPr>
              <w:t>申请人身份证明</w:t>
            </w:r>
          </w:p>
        </w:tc>
        <w:tc>
          <w:tcPr>
            <w:tcW w:w="3025" w:type="dxa"/>
            <w:tcBorders>
              <w:top w:val="single" w:sz="4" w:space="0" w:color="auto"/>
              <w:left w:val="single" w:sz="4" w:space="0" w:color="auto"/>
              <w:right w:val="single" w:sz="4" w:space="0" w:color="auto"/>
            </w:tcBorders>
            <w:vAlign w:val="center"/>
          </w:tcPr>
          <w:p w:rsidR="007B48BC" w:rsidRDefault="007B48BC" w:rsidP="00381ECA">
            <w:pPr>
              <w:rPr>
                <w:rFonts w:eastAsia="仿宋_GB2312"/>
                <w:sz w:val="24"/>
                <w:szCs w:val="24"/>
              </w:rPr>
            </w:pPr>
            <w:r w:rsidRPr="00C92F71">
              <w:rPr>
                <w:rFonts w:eastAsia="仿宋_GB2312" w:hint="eastAsia"/>
                <w:sz w:val="24"/>
                <w:szCs w:val="24"/>
              </w:rPr>
              <w:t>身份证明与本人一致</w:t>
            </w:r>
          </w:p>
        </w:tc>
        <w:tc>
          <w:tcPr>
            <w:tcW w:w="731" w:type="dxa"/>
            <w:tcBorders>
              <w:top w:val="single" w:sz="4" w:space="0" w:color="auto"/>
              <w:left w:val="single" w:sz="4" w:space="0" w:color="auto"/>
              <w:right w:val="single" w:sz="4" w:space="0" w:color="auto"/>
            </w:tcBorders>
            <w:vAlign w:val="center"/>
          </w:tcPr>
          <w:p w:rsidR="007B48BC" w:rsidRDefault="007B48BC" w:rsidP="00381ECA">
            <w:pPr>
              <w:jc w:val="center"/>
              <w:rPr>
                <w:rFonts w:eastAsia="仿宋_GB2312"/>
                <w:sz w:val="24"/>
                <w:szCs w:val="24"/>
              </w:rPr>
            </w:pPr>
            <w:r>
              <w:rPr>
                <w:rFonts w:eastAsia="仿宋_GB2312"/>
                <w:sz w:val="24"/>
                <w:szCs w:val="24"/>
              </w:rPr>
              <w:t>原件</w:t>
            </w:r>
          </w:p>
        </w:tc>
      </w:tr>
      <w:tr w:rsidR="007B48BC" w:rsidTr="00381ECA">
        <w:trPr>
          <w:trHeight w:val="778"/>
        </w:trPr>
        <w:tc>
          <w:tcPr>
            <w:tcW w:w="975" w:type="dxa"/>
            <w:tcBorders>
              <w:top w:val="single" w:sz="4" w:space="0" w:color="auto"/>
              <w:left w:val="single" w:sz="4" w:space="0" w:color="auto"/>
              <w:right w:val="single" w:sz="4" w:space="0" w:color="auto"/>
            </w:tcBorders>
            <w:vAlign w:val="center"/>
          </w:tcPr>
          <w:p w:rsidR="007B48BC" w:rsidRDefault="007B48BC" w:rsidP="00381ECA">
            <w:pPr>
              <w:rPr>
                <w:rFonts w:eastAsia="仿宋_GB2312"/>
                <w:sz w:val="24"/>
                <w:szCs w:val="24"/>
              </w:rPr>
            </w:pPr>
            <w:r>
              <w:rPr>
                <w:rFonts w:eastAsia="仿宋_GB2312"/>
                <w:kern w:val="0"/>
                <w:sz w:val="24"/>
                <w:szCs w:val="24"/>
              </w:rPr>
              <w:t>3.</w:t>
            </w:r>
            <w:r>
              <w:rPr>
                <w:rFonts w:eastAsia="仿宋_GB2312"/>
                <w:kern w:val="0"/>
                <w:sz w:val="24"/>
                <w:szCs w:val="24"/>
              </w:rPr>
              <w:t>不动产权属证书</w:t>
            </w:r>
          </w:p>
        </w:tc>
        <w:tc>
          <w:tcPr>
            <w:tcW w:w="3787" w:type="dxa"/>
            <w:tcBorders>
              <w:top w:val="single" w:sz="4" w:space="0" w:color="auto"/>
              <w:left w:val="single" w:sz="4" w:space="0" w:color="auto"/>
              <w:right w:val="single" w:sz="4" w:space="0" w:color="auto"/>
            </w:tcBorders>
            <w:vAlign w:val="center"/>
          </w:tcPr>
          <w:p w:rsidR="007B48BC" w:rsidRDefault="007B48BC" w:rsidP="00381ECA">
            <w:pPr>
              <w:rPr>
                <w:rFonts w:eastAsia="仿宋_GB2312"/>
                <w:sz w:val="24"/>
                <w:szCs w:val="24"/>
              </w:rPr>
            </w:pPr>
            <w:r>
              <w:rPr>
                <w:rFonts w:eastAsia="仿宋_GB2312"/>
                <w:kern w:val="0"/>
                <w:sz w:val="24"/>
                <w:szCs w:val="24"/>
              </w:rPr>
              <w:t>不动产权证书或林权证</w:t>
            </w:r>
          </w:p>
        </w:tc>
        <w:tc>
          <w:tcPr>
            <w:tcW w:w="3025" w:type="dxa"/>
            <w:tcBorders>
              <w:top w:val="single" w:sz="4" w:space="0" w:color="auto"/>
              <w:left w:val="single" w:sz="4" w:space="0" w:color="auto"/>
              <w:right w:val="single" w:sz="4" w:space="0" w:color="auto"/>
            </w:tcBorders>
            <w:vAlign w:val="center"/>
          </w:tcPr>
          <w:p w:rsidR="007B48BC" w:rsidRDefault="007B48BC" w:rsidP="00381ECA">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核对申请人登记簿记载的主体内容与不动产权属证书记载的是否一致；</w:t>
            </w:r>
          </w:p>
          <w:p w:rsidR="007B48BC" w:rsidRDefault="007B48BC" w:rsidP="00381ECA">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w:t>
            </w:r>
          </w:p>
        </w:tc>
        <w:tc>
          <w:tcPr>
            <w:tcW w:w="731" w:type="dxa"/>
            <w:tcBorders>
              <w:top w:val="single" w:sz="4" w:space="0" w:color="auto"/>
              <w:left w:val="single" w:sz="4" w:space="0" w:color="auto"/>
              <w:right w:val="single" w:sz="4" w:space="0" w:color="auto"/>
            </w:tcBorders>
            <w:vAlign w:val="center"/>
          </w:tcPr>
          <w:p w:rsidR="007B48BC" w:rsidRDefault="007B48BC" w:rsidP="00381ECA">
            <w:pPr>
              <w:jc w:val="center"/>
              <w:rPr>
                <w:rFonts w:eastAsia="仿宋_GB2312"/>
                <w:sz w:val="24"/>
                <w:szCs w:val="24"/>
              </w:rPr>
            </w:pPr>
            <w:r>
              <w:rPr>
                <w:rFonts w:eastAsia="仿宋_GB2312"/>
                <w:sz w:val="24"/>
                <w:szCs w:val="24"/>
              </w:rPr>
              <w:t>原件</w:t>
            </w:r>
          </w:p>
        </w:tc>
      </w:tr>
      <w:tr w:rsidR="007B48BC" w:rsidTr="00381ECA">
        <w:trPr>
          <w:trHeight w:val="699"/>
        </w:trPr>
        <w:tc>
          <w:tcPr>
            <w:tcW w:w="975" w:type="dxa"/>
            <w:tcBorders>
              <w:top w:val="single" w:sz="4" w:space="0" w:color="auto"/>
              <w:left w:val="single" w:sz="4" w:space="0" w:color="auto"/>
              <w:right w:val="single" w:sz="4" w:space="0" w:color="auto"/>
            </w:tcBorders>
            <w:vAlign w:val="center"/>
          </w:tcPr>
          <w:p w:rsidR="007B48BC" w:rsidRDefault="007B48BC" w:rsidP="00381ECA">
            <w:pPr>
              <w:rPr>
                <w:rFonts w:eastAsia="仿宋_GB2312"/>
                <w:sz w:val="24"/>
                <w:szCs w:val="24"/>
              </w:rPr>
            </w:pPr>
            <w:r>
              <w:rPr>
                <w:rFonts w:eastAsia="仿宋_GB2312"/>
                <w:sz w:val="24"/>
                <w:szCs w:val="24"/>
              </w:rPr>
              <w:t>4.</w:t>
            </w:r>
            <w:r>
              <w:rPr>
                <w:rFonts w:eastAsia="仿宋_GB2312"/>
                <w:sz w:val="24"/>
                <w:szCs w:val="24"/>
              </w:rPr>
              <w:t>林地使用权</w:t>
            </w:r>
            <w:r>
              <w:rPr>
                <w:rFonts w:eastAsia="仿宋_GB2312"/>
                <w:sz w:val="24"/>
                <w:szCs w:val="24"/>
              </w:rPr>
              <w:t>/</w:t>
            </w:r>
            <w:r>
              <w:rPr>
                <w:rFonts w:eastAsia="仿宋_GB2312"/>
                <w:sz w:val="24"/>
                <w:szCs w:val="24"/>
              </w:rPr>
              <w:t>森林、林木使用权变更的材料</w:t>
            </w:r>
          </w:p>
        </w:tc>
        <w:tc>
          <w:tcPr>
            <w:tcW w:w="3787" w:type="dxa"/>
            <w:tcBorders>
              <w:top w:val="single" w:sz="4" w:space="0" w:color="auto"/>
              <w:left w:val="single" w:sz="4" w:space="0" w:color="auto"/>
              <w:right w:val="single" w:sz="4" w:space="0" w:color="auto"/>
            </w:tcBorders>
            <w:vAlign w:val="center"/>
          </w:tcPr>
          <w:p w:rsidR="007B48BC" w:rsidRDefault="007B48BC" w:rsidP="00381ECA">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1</w:t>
            </w:r>
            <w:r>
              <w:rPr>
                <w:rFonts w:ascii="Times New Roman" w:eastAsia="仿宋_GB2312" w:hAnsi="Times New Roman" w:cs="Times New Roman"/>
                <w:sz w:val="24"/>
                <w:szCs w:val="24"/>
              </w:rPr>
              <w:t>）权利人名称、身份证明发生变化的，提交能够证实其身份变更的材料；</w:t>
            </w:r>
          </w:p>
          <w:p w:rsidR="007B48BC" w:rsidRDefault="007B48BC" w:rsidP="00381ECA">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2</w:t>
            </w:r>
            <w:r>
              <w:rPr>
                <w:rFonts w:ascii="Times New Roman" w:eastAsia="仿宋_GB2312" w:hAnsi="Times New Roman" w:cs="Times New Roman"/>
                <w:sz w:val="24"/>
                <w:szCs w:val="24"/>
              </w:rPr>
              <w:t>）林地坐落发生变化的，提交能够证实坐落变更的材料；</w:t>
            </w:r>
          </w:p>
          <w:p w:rsidR="007B48BC" w:rsidRDefault="007B48BC" w:rsidP="00381ECA">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3</w:t>
            </w:r>
            <w:r>
              <w:rPr>
                <w:rFonts w:ascii="Times New Roman" w:eastAsia="仿宋_GB2312" w:hAnsi="Times New Roman" w:cs="Times New Roman"/>
                <w:sz w:val="24"/>
                <w:szCs w:val="24"/>
              </w:rPr>
              <w:t>）林地面积、界址范围发生变化的，提交有批准权的人民政府批准文件和变更后的地籍调查成果；</w:t>
            </w:r>
          </w:p>
          <w:p w:rsidR="007B48BC" w:rsidRDefault="007B48BC" w:rsidP="00381ECA">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4</w:t>
            </w:r>
            <w:r>
              <w:rPr>
                <w:rFonts w:ascii="Times New Roman" w:eastAsia="仿宋_GB2312" w:hAnsi="Times New Roman" w:cs="Times New Roman"/>
                <w:sz w:val="24"/>
                <w:szCs w:val="24"/>
              </w:rPr>
              <w:t>）森林类别发生变化的，提交有权机关审批同意变化的证明文件；林种、主要树种等发生变化的，提交证实发生变化的材料；</w:t>
            </w:r>
          </w:p>
          <w:p w:rsidR="007B48BC" w:rsidRDefault="007B48BC" w:rsidP="00381ECA">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5</w:t>
            </w:r>
            <w:r>
              <w:rPr>
                <w:rFonts w:ascii="Times New Roman" w:eastAsia="仿宋_GB2312" w:hAnsi="Times New Roman" w:cs="Times New Roman"/>
                <w:sz w:val="24"/>
                <w:szCs w:val="24"/>
              </w:rPr>
              <w:t>）同一权利人分割或者合并不动产的，提交有权机关出具的相关材料和变更后的地籍调查成果。</w:t>
            </w:r>
          </w:p>
        </w:tc>
        <w:tc>
          <w:tcPr>
            <w:tcW w:w="3025" w:type="dxa"/>
            <w:tcBorders>
              <w:top w:val="single" w:sz="4" w:space="0" w:color="auto"/>
              <w:left w:val="single" w:sz="4" w:space="0" w:color="auto"/>
              <w:right w:val="single" w:sz="4" w:space="0" w:color="auto"/>
            </w:tcBorders>
            <w:vAlign w:val="center"/>
          </w:tcPr>
          <w:p w:rsidR="007B48BC" w:rsidRDefault="007B48BC" w:rsidP="00381ECA">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申请变更登记的林地使用权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森林、林木使用权是否已经登记；</w:t>
            </w:r>
          </w:p>
          <w:p w:rsidR="007B48BC" w:rsidRDefault="007B48BC" w:rsidP="00381ECA">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林地使用权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森林、林木使用权的变更材料是否齐全、有效；</w:t>
            </w:r>
          </w:p>
          <w:p w:rsidR="007B48BC" w:rsidRDefault="007B48BC" w:rsidP="00381ECA">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申请变更事项是否与变更材料记载的变更事实一致；</w:t>
            </w:r>
          </w:p>
        </w:tc>
        <w:tc>
          <w:tcPr>
            <w:tcW w:w="731" w:type="dxa"/>
            <w:tcBorders>
              <w:top w:val="single" w:sz="4" w:space="0" w:color="auto"/>
              <w:left w:val="single" w:sz="4" w:space="0" w:color="auto"/>
              <w:right w:val="single" w:sz="4" w:space="0" w:color="auto"/>
            </w:tcBorders>
            <w:vAlign w:val="center"/>
          </w:tcPr>
          <w:p w:rsidR="007B48BC" w:rsidRDefault="007B48BC" w:rsidP="00381ECA">
            <w:pPr>
              <w:jc w:val="center"/>
              <w:rPr>
                <w:rFonts w:eastAsia="仿宋_GB2312"/>
                <w:sz w:val="24"/>
                <w:szCs w:val="24"/>
              </w:rPr>
            </w:pPr>
          </w:p>
        </w:tc>
      </w:tr>
    </w:tbl>
    <w:p w:rsidR="007B48BC" w:rsidRPr="007B48BC" w:rsidRDefault="007B48BC" w:rsidP="007B48BC">
      <w:pPr>
        <w:rPr>
          <w:rFonts w:ascii="仿宋" w:eastAsia="仿宋" w:hAnsi="仿宋"/>
          <w:sz w:val="24"/>
          <w:szCs w:val="24"/>
        </w:rPr>
      </w:pPr>
      <w:r w:rsidRPr="007B48BC">
        <w:rPr>
          <w:rFonts w:ascii="仿宋" w:eastAsia="仿宋" w:hAnsi="仿宋" w:hint="eastAsia"/>
          <w:sz w:val="24"/>
          <w:szCs w:val="24"/>
        </w:rPr>
        <w:t>（4）办理流程及时限：申请（申请、受理）、审核、发证（登簿、缴费、发证）；自受理登记申请之日起3个工作日内办结。</w:t>
      </w:r>
    </w:p>
    <w:p w:rsidR="00843A9E" w:rsidRPr="007B48BC" w:rsidRDefault="00843A9E">
      <w:pPr>
        <w:rPr>
          <w:rFonts w:ascii="仿宋" w:eastAsia="仿宋" w:hAnsi="仿宋"/>
          <w:sz w:val="24"/>
          <w:szCs w:val="24"/>
        </w:rPr>
      </w:pPr>
    </w:p>
    <w:sectPr w:rsidR="00843A9E" w:rsidRPr="007B48BC"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B48BC"/>
    <w:rsid w:val="007B48BC"/>
    <w:rsid w:val="00843A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8BC"/>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7B48BC"/>
    <w:rPr>
      <w:rFonts w:ascii="宋体"/>
    </w:rPr>
  </w:style>
  <w:style w:type="paragraph" w:customStyle="1" w:styleId="a3">
    <w:name w:val="段"/>
    <w:link w:val="Char"/>
    <w:qFormat/>
    <w:rsid w:val="007B48BC"/>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102</Words>
  <Characters>588</Characters>
  <Application>Microsoft Office Word</Application>
  <DocSecurity>0</DocSecurity>
  <Lines>4</Lines>
  <Paragraphs>1</Paragraphs>
  <ScaleCrop>false</ScaleCrop>
  <Company/>
  <LinksUpToDate>false</LinksUpToDate>
  <CharactersWithSpaces>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2021-07-28T00:46:00Z</dcterms:created>
  <dcterms:modified xsi:type="dcterms:W3CDTF">2021-07-28T00:48:00Z</dcterms:modified>
</cp:coreProperties>
</file>